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AEF" w:rsidRPr="00507AEF" w:rsidRDefault="00507AEF" w:rsidP="00507AEF">
      <w:pPr>
        <w:spacing w:line="276" w:lineRule="auto"/>
        <w:jc w:val="center"/>
        <w:rPr>
          <w:rFonts w:ascii="Times New Roman" w:hAnsi="Times New Roman" w:cs="Times New Roman"/>
          <w:b/>
          <w:sz w:val="24"/>
          <w:szCs w:val="24"/>
        </w:rPr>
      </w:pPr>
      <w:r w:rsidRPr="00507AEF">
        <w:rPr>
          <w:rFonts w:ascii="Times New Roman" w:hAnsi="Times New Roman" w:cs="Times New Roman"/>
          <w:b/>
          <w:sz w:val="24"/>
          <w:szCs w:val="24"/>
        </w:rPr>
        <w:t>Social Work Article Critique</w:t>
      </w:r>
    </w:p>
    <w:p w:rsidR="00507AEF" w:rsidRPr="00507AEF" w:rsidRDefault="00507AEF" w:rsidP="00507AEF">
      <w:pPr>
        <w:spacing w:line="276" w:lineRule="auto"/>
        <w:rPr>
          <w:rFonts w:ascii="Times New Roman" w:hAnsi="Times New Roman" w:cs="Times New Roman"/>
          <w:b/>
          <w:sz w:val="24"/>
          <w:szCs w:val="24"/>
        </w:rPr>
      </w:pPr>
      <w:r w:rsidRPr="00507AEF">
        <w:rPr>
          <w:rFonts w:ascii="Times New Roman" w:hAnsi="Times New Roman" w:cs="Times New Roman"/>
          <w:b/>
          <w:sz w:val="24"/>
          <w:szCs w:val="24"/>
        </w:rPr>
        <w:t xml:space="preserve">Article 1: Real, D., &amp; Vieira, R. (2019). </w:t>
      </w:r>
      <w:r w:rsidRPr="00507AEF">
        <w:rPr>
          <w:rFonts w:ascii="Times New Roman" w:hAnsi="Times New Roman" w:cs="Times New Roman"/>
          <w:b/>
          <w:iCs/>
          <w:sz w:val="24"/>
          <w:szCs w:val="24"/>
        </w:rPr>
        <w:t>Psychoactive Substance Abuse in Adolescence and Social Work in the School: A Point a View from Professionals and Students in Castelo Branco, Portugal</w:t>
      </w:r>
      <w:r w:rsidRPr="00507AEF">
        <w:rPr>
          <w:rFonts w:ascii="Times New Roman" w:hAnsi="Times New Roman" w:cs="Times New Roman"/>
          <w:b/>
          <w:i/>
          <w:iCs/>
          <w:sz w:val="24"/>
          <w:szCs w:val="24"/>
        </w:rPr>
        <w:t>. Child and Adolescent Social Work Journal.</w:t>
      </w:r>
      <w:r w:rsidRPr="00507AEF">
        <w:rPr>
          <w:rFonts w:ascii="Times New Roman" w:hAnsi="Times New Roman" w:cs="Times New Roman"/>
          <w:b/>
          <w:sz w:val="24"/>
          <w:szCs w:val="24"/>
        </w:rPr>
        <w:t xml:space="preserve"> Doi: 10.1007/s10560-019-00603-0 </w:t>
      </w:r>
    </w:p>
    <w:p w:rsidR="00507AEF" w:rsidRPr="00507AEF" w:rsidRDefault="00507AEF" w:rsidP="00507AEF">
      <w:pPr>
        <w:pStyle w:val="ListParagraph"/>
        <w:numPr>
          <w:ilvl w:val="0"/>
          <w:numId w:val="1"/>
        </w:numPr>
        <w:spacing w:line="276" w:lineRule="auto"/>
        <w:rPr>
          <w:rFonts w:ascii="Times New Roman" w:hAnsi="Times New Roman" w:cs="Times New Roman"/>
          <w:sz w:val="24"/>
          <w:szCs w:val="24"/>
        </w:rPr>
      </w:pPr>
      <w:r w:rsidRPr="00507AEF">
        <w:rPr>
          <w:rFonts w:ascii="Times New Roman" w:hAnsi="Times New Roman" w:cs="Times New Roman"/>
          <w:sz w:val="24"/>
          <w:szCs w:val="24"/>
        </w:rPr>
        <w:t>Literature Review</w:t>
      </w:r>
    </w:p>
    <w:p w:rsidR="00507AEF" w:rsidRPr="00507AEF" w:rsidRDefault="00507AEF"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authors provide a very brief literature review in relation to the research question. The undoing is that the literature review is brief and does not cover all the components well. However, in its brevity, the literature review is logically organized. It first offers a big picture and outlines a comparative analysis of anti-drug initiatives in the US versus Portugal. Importantly, the review does not set a satisfactory pace to understand the research question. </w:t>
      </w:r>
    </w:p>
    <w:p w:rsidR="00507AEF" w:rsidRPr="00507AEF" w:rsidRDefault="00507AEF" w:rsidP="00507AEF">
      <w:pPr>
        <w:pStyle w:val="ListParagraph"/>
        <w:numPr>
          <w:ilvl w:val="0"/>
          <w:numId w:val="1"/>
        </w:numPr>
        <w:spacing w:line="276" w:lineRule="auto"/>
        <w:rPr>
          <w:rFonts w:ascii="Times New Roman" w:hAnsi="Times New Roman" w:cs="Times New Roman"/>
          <w:sz w:val="24"/>
          <w:szCs w:val="24"/>
        </w:rPr>
      </w:pPr>
      <w:r w:rsidRPr="00507AEF">
        <w:rPr>
          <w:rFonts w:ascii="Times New Roman" w:hAnsi="Times New Roman" w:cs="Times New Roman"/>
          <w:sz w:val="24"/>
          <w:szCs w:val="24"/>
        </w:rPr>
        <w:t>Problem formulation, conceptualization, and operationalization</w:t>
      </w:r>
    </w:p>
    <w:p w:rsidR="00507AEF" w:rsidRPr="00507AEF" w:rsidRDefault="00507AEF"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researchers have provided an explicit explanation regarding drug use in the district of Castelo Branco. They point out the increased prevalence of substance use and how it affects teenagers. Importantly, they raise a concern about saving school-going teenagers in school focused programs.  Besides, researchers provide fairly adequate data to conceptualize the problem. Additionally, while the hypothesis is not expressly outlined, the researchers lay emphasis in favor of social work interventions to help the teenagers. This inclination offers an ideal chance to query the research problem in the study. The independent variable is the experimental group, while the dependent variable is the observable effects after the intervention program. These variables show consistency with the implied hypothesis since they offer a clear measure of the research problem. </w:t>
      </w:r>
    </w:p>
    <w:p w:rsidR="00507AEF" w:rsidRPr="00507AEF" w:rsidRDefault="00507AEF" w:rsidP="00507AEF">
      <w:pPr>
        <w:pStyle w:val="ListParagraph"/>
        <w:numPr>
          <w:ilvl w:val="0"/>
          <w:numId w:val="1"/>
        </w:numPr>
        <w:spacing w:line="276" w:lineRule="auto"/>
        <w:rPr>
          <w:rFonts w:ascii="Times New Roman" w:hAnsi="Times New Roman" w:cs="Times New Roman"/>
          <w:sz w:val="24"/>
          <w:szCs w:val="24"/>
        </w:rPr>
      </w:pPr>
      <w:r w:rsidRPr="00507AEF">
        <w:rPr>
          <w:rFonts w:ascii="Times New Roman" w:hAnsi="Times New Roman" w:cs="Times New Roman"/>
          <w:sz w:val="24"/>
          <w:szCs w:val="24"/>
        </w:rPr>
        <w:t>Measurement</w:t>
      </w:r>
    </w:p>
    <w:p w:rsidR="00507AEF" w:rsidRDefault="00507AEF"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use of content analysis was ideal for measuring the variables in the study. It is because it allowed for the repeated examination of the data to offer finer insights on categories and subcategories. For instance, it was composed of student characterization, knowledge of substance consumption, and opinions on prevention. This measurement tool supported validity because it is a standard approach to generate in-depth data on qualitative studies. It is also noncomplex, and researchers were able to follow the outlined procedure systematically. In the case of validity, the use of content analysis as a tool offered a procedural outline of data capture and categorization. One would easily retrace the steps undertaken, especially when categorizes were clearly identified. Therefore, the outcomes of the study reflected systematically done work with a proper measurement tool. Concerning the possible measurement error, there were no declarations to point to any form of bias. </w:t>
      </w:r>
    </w:p>
    <w:p w:rsidR="00507AEF" w:rsidRDefault="00507AEF" w:rsidP="00507AEF">
      <w:pPr>
        <w:spacing w:line="276" w:lineRule="auto"/>
        <w:rPr>
          <w:rFonts w:ascii="Times New Roman" w:hAnsi="Times New Roman" w:cs="Times New Roman"/>
          <w:sz w:val="24"/>
          <w:szCs w:val="24"/>
        </w:rPr>
      </w:pPr>
    </w:p>
    <w:p w:rsidR="00507AEF" w:rsidRPr="00507AEF" w:rsidRDefault="00507AEF" w:rsidP="00507AEF">
      <w:pPr>
        <w:spacing w:line="276" w:lineRule="auto"/>
        <w:rPr>
          <w:rFonts w:ascii="Times New Roman" w:hAnsi="Times New Roman" w:cs="Times New Roman"/>
          <w:sz w:val="24"/>
          <w:szCs w:val="24"/>
        </w:rPr>
      </w:pPr>
    </w:p>
    <w:p w:rsidR="00507AEF" w:rsidRPr="00507AEF" w:rsidRDefault="00507AEF" w:rsidP="00507AEF">
      <w:pPr>
        <w:pStyle w:val="ListParagraph"/>
        <w:numPr>
          <w:ilvl w:val="0"/>
          <w:numId w:val="1"/>
        </w:numPr>
        <w:spacing w:line="276" w:lineRule="auto"/>
        <w:rPr>
          <w:rFonts w:ascii="Times New Roman" w:hAnsi="Times New Roman" w:cs="Times New Roman"/>
          <w:sz w:val="24"/>
          <w:szCs w:val="24"/>
        </w:rPr>
      </w:pPr>
      <w:r w:rsidRPr="00507AEF">
        <w:rPr>
          <w:rFonts w:ascii="Times New Roman" w:hAnsi="Times New Roman" w:cs="Times New Roman"/>
          <w:sz w:val="24"/>
          <w:szCs w:val="24"/>
        </w:rPr>
        <w:lastRenderedPageBreak/>
        <w:t>Sampling</w:t>
      </w:r>
    </w:p>
    <w:p w:rsidR="00507AEF" w:rsidRPr="00507AEF" w:rsidRDefault="00507AEF"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researchers relied on purposeful sampling to undertake the study. They choose to undertake in-depth interviews among students in one school- Amato Lusitano High School. The sampling was appropriate because it allowed for the swift gathering of data from one source. A social worker and psychologist conducted interviews with five students from the school. The advantage of the nonrandom sampling approach is that it presents a great deal of convenience. The researchers saved time and monetary costs by identifying just one school to interview. Also, it allows for the thorough gathering of data since the focus is on one area of source data. On the other hand, purposeful sampling is full of bias. As opposed to randomized sampling where the bias is reduced, here, researchers may find it hard to convenience the audience that their work was free of bias. </w:t>
      </w:r>
    </w:p>
    <w:p w:rsidR="00507AEF" w:rsidRPr="00507AEF" w:rsidRDefault="00507AEF" w:rsidP="00507AEF">
      <w:pPr>
        <w:pStyle w:val="ListParagraph"/>
        <w:numPr>
          <w:ilvl w:val="0"/>
          <w:numId w:val="1"/>
        </w:numPr>
        <w:spacing w:line="276" w:lineRule="auto"/>
        <w:rPr>
          <w:rFonts w:ascii="Times New Roman" w:hAnsi="Times New Roman" w:cs="Times New Roman"/>
          <w:sz w:val="24"/>
          <w:szCs w:val="24"/>
        </w:rPr>
      </w:pPr>
      <w:r w:rsidRPr="00507AEF">
        <w:rPr>
          <w:rFonts w:ascii="Times New Roman" w:hAnsi="Times New Roman" w:cs="Times New Roman"/>
          <w:sz w:val="24"/>
          <w:szCs w:val="24"/>
        </w:rPr>
        <w:t>Design</w:t>
      </w:r>
    </w:p>
    <w:p w:rsidR="00507AEF" w:rsidRPr="00507AEF" w:rsidRDefault="00507AEF"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researchers used a mixed research design in this study. They reviewed educational policies, research reports, and policies on the abuse of psychoactive substances in Portugal. Then, they conducted interviews with students in the selected school. It is worth mentioning that their design was consistent with the research question. It is because it helps present the relevant data to answer the question. For instance, apart from the policy evidence in abuse of psychoactive substances, what are teenagers' perceptions and opinions about it? In addition to that, the mixed method design was properly implemented. The evidence from written reports was critiqued and compared with interview results. Then in-depth analysis was undertaken to identify the categorization that would help put sense into the data. </w:t>
      </w:r>
    </w:p>
    <w:p w:rsidR="00507AEF" w:rsidRPr="00507AEF" w:rsidRDefault="00507AEF" w:rsidP="00507AEF">
      <w:pPr>
        <w:pStyle w:val="ListParagraph"/>
        <w:numPr>
          <w:ilvl w:val="0"/>
          <w:numId w:val="1"/>
        </w:num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Data analysis/ results </w:t>
      </w:r>
    </w:p>
    <w:p w:rsidR="00507AEF" w:rsidRDefault="00507AEF"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authors did not undertake any form of statistical testing of the data collected. They analyzed the themes and categorizations with precision. They developed a SWOT analysis to forge an understanding of how the intervention would be impactful to learners. The thoroughness and diligence in the data analysis supported high-quality measurement and data comparisons. Additionally, the entire data analysis was in line with the hypothesis that school-based intervention programs would alter behaviors and beliefs towards the use of psychoactive substances. Then, the authors logically presented the data and utilized tabular representations to offer a clear understanding. For instance, the SWOT table was generated to depict the effectiveness and challenges in school-based intervention programs. The results affirmed that social work interventions in schools were currently ineffective in addressing the use of substances. </w:t>
      </w:r>
    </w:p>
    <w:p w:rsidR="00507AEF" w:rsidRDefault="00507AEF" w:rsidP="00507AEF">
      <w:pPr>
        <w:spacing w:line="276" w:lineRule="auto"/>
        <w:rPr>
          <w:rFonts w:ascii="Times New Roman" w:hAnsi="Times New Roman" w:cs="Times New Roman"/>
          <w:sz w:val="24"/>
          <w:szCs w:val="24"/>
        </w:rPr>
      </w:pPr>
    </w:p>
    <w:p w:rsidR="00507AEF" w:rsidRDefault="00507AEF" w:rsidP="00507AEF">
      <w:pPr>
        <w:spacing w:line="276" w:lineRule="auto"/>
        <w:rPr>
          <w:rFonts w:ascii="Times New Roman" w:hAnsi="Times New Roman" w:cs="Times New Roman"/>
          <w:sz w:val="24"/>
          <w:szCs w:val="24"/>
        </w:rPr>
      </w:pPr>
    </w:p>
    <w:p w:rsidR="00507AEF" w:rsidRPr="00507AEF" w:rsidRDefault="00507AEF" w:rsidP="00507AEF">
      <w:pPr>
        <w:spacing w:line="276" w:lineRule="auto"/>
        <w:rPr>
          <w:rFonts w:ascii="Times New Roman" w:hAnsi="Times New Roman" w:cs="Times New Roman"/>
          <w:sz w:val="24"/>
          <w:szCs w:val="24"/>
        </w:rPr>
      </w:pPr>
    </w:p>
    <w:p w:rsidR="00507AEF" w:rsidRPr="00507AEF" w:rsidRDefault="00507AEF" w:rsidP="00507AEF">
      <w:pPr>
        <w:pStyle w:val="ListParagraph"/>
        <w:numPr>
          <w:ilvl w:val="0"/>
          <w:numId w:val="1"/>
        </w:numPr>
        <w:spacing w:line="276" w:lineRule="auto"/>
        <w:rPr>
          <w:rFonts w:ascii="Times New Roman" w:hAnsi="Times New Roman" w:cs="Times New Roman"/>
          <w:sz w:val="24"/>
          <w:szCs w:val="24"/>
        </w:rPr>
      </w:pPr>
      <w:r w:rsidRPr="00507AEF">
        <w:rPr>
          <w:rFonts w:ascii="Times New Roman" w:hAnsi="Times New Roman" w:cs="Times New Roman"/>
          <w:sz w:val="24"/>
          <w:szCs w:val="24"/>
        </w:rPr>
        <w:lastRenderedPageBreak/>
        <w:t>Implications of the results</w:t>
      </w:r>
    </w:p>
    <w:p w:rsidR="00507AEF" w:rsidRPr="00507AEF" w:rsidRDefault="00507AEF"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researchers raised concern that the drug problem is prevalent in schools. In turn, interventions by social workers still fall short of aiding the teenagers with this problem. Besides, the SWOT analysis identifies would offer roadmap on how to improve social work programs. A major limitation was that the results were not generalizable since the focus was on one school. However, given the prevalence of the drug problem in communities, it is vital that more targeted programs are undertaken. Importantly, the study confirmed the need for more empowerment in the schools. The challenge is to come up with specifically targeted preventive activities to teenagers in schools. This is because, the non-specific programs are quite ineffective. </w:t>
      </w:r>
    </w:p>
    <w:p w:rsidR="00507AEF" w:rsidRPr="00507AEF" w:rsidRDefault="00507AEF" w:rsidP="00507AEF">
      <w:pPr>
        <w:pStyle w:val="ListParagraph"/>
        <w:numPr>
          <w:ilvl w:val="0"/>
          <w:numId w:val="1"/>
        </w:num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Relevance to case study </w:t>
      </w:r>
    </w:p>
    <w:p w:rsidR="00507AEF" w:rsidRPr="00507AEF" w:rsidRDefault="00507AEF"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This article is very insightful in my case study. It had largely critiques the kind of approaches that social workers undertake and their effectiveness. From the study, the use of non-specific programs was ineffective in creating positive change. This greatly informs me about my case. I desire to develop a program that has specificity to the community's needs. This means that I have to ensure a thorough analysis of the needs of the community that I focus on. The more specific I would be, the more impactful the program is to the target population. Therefore, the article is an eye-opener and guide on effective social work service delivery. </w:t>
      </w:r>
    </w:p>
    <w:p w:rsidR="00507AEF" w:rsidRPr="00507AEF" w:rsidRDefault="00507AEF" w:rsidP="00507AEF">
      <w:pPr>
        <w:spacing w:line="276" w:lineRule="auto"/>
        <w:rPr>
          <w:rFonts w:ascii="Times New Roman" w:hAnsi="Times New Roman" w:cs="Times New Roman"/>
          <w:sz w:val="24"/>
          <w:szCs w:val="24"/>
        </w:rPr>
      </w:pPr>
    </w:p>
    <w:p w:rsidR="00507AEF" w:rsidRPr="00507AEF" w:rsidRDefault="00507AEF" w:rsidP="00507AEF">
      <w:pPr>
        <w:spacing w:line="276" w:lineRule="auto"/>
        <w:rPr>
          <w:rFonts w:ascii="Times New Roman" w:hAnsi="Times New Roman" w:cs="Times New Roman"/>
          <w:sz w:val="24"/>
          <w:szCs w:val="24"/>
        </w:rPr>
      </w:pPr>
    </w:p>
    <w:p w:rsidR="00507AEF" w:rsidRPr="00507AEF" w:rsidRDefault="00507AEF" w:rsidP="00507AEF">
      <w:pPr>
        <w:spacing w:line="276" w:lineRule="auto"/>
        <w:rPr>
          <w:rFonts w:ascii="Times New Roman" w:hAnsi="Times New Roman" w:cs="Times New Roman"/>
          <w:sz w:val="24"/>
          <w:szCs w:val="24"/>
        </w:rPr>
      </w:pPr>
    </w:p>
    <w:p w:rsidR="00507AEF" w:rsidRDefault="00507AEF" w:rsidP="00507AEF">
      <w:pPr>
        <w:spacing w:line="276" w:lineRule="auto"/>
        <w:rPr>
          <w:rFonts w:ascii="Times New Roman" w:hAnsi="Times New Roman" w:cs="Times New Roman"/>
          <w:sz w:val="24"/>
          <w:szCs w:val="24"/>
        </w:rPr>
      </w:pPr>
    </w:p>
    <w:p w:rsidR="00507AEF" w:rsidRDefault="00507AEF" w:rsidP="00507AEF">
      <w:pPr>
        <w:spacing w:line="276" w:lineRule="auto"/>
        <w:rPr>
          <w:rFonts w:ascii="Times New Roman" w:hAnsi="Times New Roman" w:cs="Times New Roman"/>
          <w:sz w:val="24"/>
          <w:szCs w:val="24"/>
        </w:rPr>
      </w:pPr>
    </w:p>
    <w:p w:rsidR="00507AEF" w:rsidRDefault="00507AEF" w:rsidP="00507AEF">
      <w:pPr>
        <w:spacing w:line="276" w:lineRule="auto"/>
        <w:rPr>
          <w:rFonts w:ascii="Times New Roman" w:hAnsi="Times New Roman" w:cs="Times New Roman"/>
          <w:sz w:val="24"/>
          <w:szCs w:val="24"/>
        </w:rPr>
      </w:pPr>
    </w:p>
    <w:p w:rsidR="00507AEF" w:rsidRDefault="00507AEF" w:rsidP="00507AEF">
      <w:pPr>
        <w:spacing w:line="276" w:lineRule="auto"/>
        <w:rPr>
          <w:rFonts w:ascii="Times New Roman" w:hAnsi="Times New Roman" w:cs="Times New Roman"/>
          <w:sz w:val="24"/>
          <w:szCs w:val="24"/>
        </w:rPr>
      </w:pPr>
    </w:p>
    <w:p w:rsidR="00507AEF" w:rsidRDefault="00507AEF" w:rsidP="00507AEF">
      <w:pPr>
        <w:spacing w:line="276" w:lineRule="auto"/>
        <w:rPr>
          <w:rFonts w:ascii="Times New Roman" w:hAnsi="Times New Roman" w:cs="Times New Roman"/>
          <w:sz w:val="24"/>
          <w:szCs w:val="24"/>
        </w:rPr>
      </w:pPr>
    </w:p>
    <w:p w:rsidR="00507AEF" w:rsidRDefault="00507AEF" w:rsidP="00507AEF">
      <w:pPr>
        <w:spacing w:line="276" w:lineRule="auto"/>
        <w:rPr>
          <w:rFonts w:ascii="Times New Roman" w:hAnsi="Times New Roman" w:cs="Times New Roman"/>
          <w:sz w:val="24"/>
          <w:szCs w:val="24"/>
        </w:rPr>
      </w:pPr>
    </w:p>
    <w:p w:rsidR="00507AEF" w:rsidRDefault="00507AEF" w:rsidP="00507AEF">
      <w:pPr>
        <w:spacing w:line="276" w:lineRule="auto"/>
        <w:rPr>
          <w:rFonts w:ascii="Times New Roman" w:hAnsi="Times New Roman" w:cs="Times New Roman"/>
          <w:sz w:val="24"/>
          <w:szCs w:val="24"/>
        </w:rPr>
      </w:pPr>
    </w:p>
    <w:p w:rsidR="00507AEF" w:rsidRDefault="00507AEF" w:rsidP="00507AEF">
      <w:pPr>
        <w:spacing w:line="276" w:lineRule="auto"/>
        <w:rPr>
          <w:rFonts w:ascii="Times New Roman" w:hAnsi="Times New Roman" w:cs="Times New Roman"/>
          <w:sz w:val="24"/>
          <w:szCs w:val="24"/>
        </w:rPr>
      </w:pPr>
    </w:p>
    <w:p w:rsidR="00507AEF" w:rsidRDefault="00507AEF" w:rsidP="00507AEF">
      <w:pPr>
        <w:spacing w:line="276" w:lineRule="auto"/>
        <w:rPr>
          <w:rFonts w:ascii="Times New Roman" w:hAnsi="Times New Roman" w:cs="Times New Roman"/>
          <w:sz w:val="24"/>
          <w:szCs w:val="24"/>
        </w:rPr>
      </w:pPr>
    </w:p>
    <w:p w:rsidR="00507AEF" w:rsidRDefault="00507AEF" w:rsidP="00507AEF">
      <w:pPr>
        <w:spacing w:line="276" w:lineRule="auto"/>
        <w:rPr>
          <w:rFonts w:ascii="Times New Roman" w:hAnsi="Times New Roman" w:cs="Times New Roman"/>
          <w:sz w:val="24"/>
          <w:szCs w:val="24"/>
        </w:rPr>
      </w:pPr>
    </w:p>
    <w:p w:rsidR="00507AEF" w:rsidRPr="00507AEF" w:rsidRDefault="00507AEF" w:rsidP="00507AEF">
      <w:pPr>
        <w:spacing w:line="276" w:lineRule="auto"/>
        <w:rPr>
          <w:rFonts w:ascii="Times New Roman" w:hAnsi="Times New Roman" w:cs="Times New Roman"/>
          <w:sz w:val="24"/>
          <w:szCs w:val="24"/>
        </w:rPr>
      </w:pPr>
    </w:p>
    <w:p w:rsidR="00507AEF" w:rsidRPr="00507AEF" w:rsidRDefault="00507AEF" w:rsidP="00507AEF">
      <w:pPr>
        <w:spacing w:line="276" w:lineRule="auto"/>
        <w:rPr>
          <w:rFonts w:ascii="Times New Roman" w:hAnsi="Times New Roman" w:cs="Times New Roman"/>
          <w:b/>
          <w:sz w:val="24"/>
          <w:szCs w:val="24"/>
        </w:rPr>
      </w:pPr>
      <w:r w:rsidRPr="00507AEF">
        <w:rPr>
          <w:rFonts w:ascii="Times New Roman" w:hAnsi="Times New Roman" w:cs="Times New Roman"/>
          <w:b/>
          <w:sz w:val="24"/>
          <w:szCs w:val="24"/>
        </w:rPr>
        <w:lastRenderedPageBreak/>
        <w:t xml:space="preserve">Article 2: Richmond, R. L., Kehoe, L., Hailstone, S., Wodak, A., &amp; Uebel-Yan, M. (1999). Quantitative and qualitative evaluations of brief interventions to change excessive drinking, smoking and stress in the police force. </w:t>
      </w:r>
      <w:r w:rsidRPr="00507AEF">
        <w:rPr>
          <w:rFonts w:ascii="Times New Roman" w:hAnsi="Times New Roman" w:cs="Times New Roman"/>
          <w:b/>
          <w:i/>
          <w:sz w:val="24"/>
          <w:szCs w:val="24"/>
        </w:rPr>
        <w:t>Addiction</w:t>
      </w:r>
      <w:r w:rsidRPr="00507AEF">
        <w:rPr>
          <w:rFonts w:ascii="Times New Roman" w:hAnsi="Times New Roman" w:cs="Times New Roman"/>
          <w:b/>
          <w:sz w:val="24"/>
          <w:szCs w:val="24"/>
        </w:rPr>
        <w:t>, 94(10), 1509–1521. doi:10.1046/j.1360-0443.1999.941015097.x</w:t>
      </w:r>
    </w:p>
    <w:p w:rsidR="00507AEF" w:rsidRPr="00507AEF" w:rsidRDefault="00507AEF" w:rsidP="00507AEF">
      <w:pPr>
        <w:pStyle w:val="ListParagraph"/>
        <w:numPr>
          <w:ilvl w:val="0"/>
          <w:numId w:val="2"/>
        </w:numPr>
        <w:spacing w:line="276" w:lineRule="auto"/>
        <w:rPr>
          <w:rFonts w:ascii="Times New Roman" w:hAnsi="Times New Roman" w:cs="Times New Roman"/>
          <w:sz w:val="24"/>
          <w:szCs w:val="24"/>
        </w:rPr>
      </w:pPr>
      <w:r w:rsidRPr="00507AEF">
        <w:rPr>
          <w:rFonts w:ascii="Times New Roman" w:hAnsi="Times New Roman" w:cs="Times New Roman"/>
          <w:sz w:val="24"/>
          <w:szCs w:val="24"/>
        </w:rPr>
        <w:t>Literature Review</w:t>
      </w:r>
    </w:p>
    <w:p w:rsidR="00507AEF" w:rsidRPr="00507AEF" w:rsidRDefault="00507AEF"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researchers delivered impressive work in offering a background to the problem. Their critique on alcohol consumption among law enforcement officers is precise and adequate. They have cited well and used statistical data in their analysis. After building the bigger picture, they moved on to the social work aspect. For instance, no studies have targeted the reduction of stress among law enforcement officers. Yet, alcohol consumption is a notable source of stress. They systematically provide an analysis that helps a reader understand the research problem, its prevalence, and the effect on policing. They finish by introducing the aims of the study and the rationale. </w:t>
      </w:r>
    </w:p>
    <w:p w:rsidR="00507AEF" w:rsidRPr="00507AEF" w:rsidRDefault="00507AEF" w:rsidP="00507AEF">
      <w:pPr>
        <w:pStyle w:val="ListParagraph"/>
        <w:numPr>
          <w:ilvl w:val="0"/>
          <w:numId w:val="2"/>
        </w:numPr>
        <w:spacing w:line="276" w:lineRule="auto"/>
        <w:rPr>
          <w:rFonts w:ascii="Times New Roman" w:hAnsi="Times New Roman" w:cs="Times New Roman"/>
          <w:sz w:val="24"/>
          <w:szCs w:val="24"/>
        </w:rPr>
      </w:pPr>
      <w:r w:rsidRPr="00507AEF">
        <w:rPr>
          <w:rFonts w:ascii="Times New Roman" w:hAnsi="Times New Roman" w:cs="Times New Roman"/>
          <w:sz w:val="24"/>
          <w:szCs w:val="24"/>
        </w:rPr>
        <w:t>Problem formulation, conceptualization, and operationalization</w:t>
      </w:r>
    </w:p>
    <w:p w:rsidR="00507AEF" w:rsidRPr="00507AEF" w:rsidRDefault="00507AEF"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The authors make a thorough and easy to understand the formulation of the problem. It is about excessive alcohol intake, stress, and smoking among law enforcement officers. They have drawn from a vast pool of scholarly evidence to show how these factors are problematic in service delivery. In addition to that, the variables are well defined. For instance, the independent variable is the experimental group of law enforcement officers. Then, the dependent variable is the total number of alcohol drinks per week, total stress symptoms score, and cigarettes smoked per week. These variables can be easily measured, such as the computation of the total stress symptoms score for each participant. The core hypothesis drawn was; “</w:t>
      </w:r>
      <w:r w:rsidRPr="00507AEF">
        <w:rPr>
          <w:rStyle w:val="Emphasis"/>
          <w:rFonts w:ascii="Times New Roman" w:hAnsi="Times New Roman" w:cs="Times New Roman"/>
          <w:color w:val="0E101A"/>
          <w:sz w:val="24"/>
          <w:szCs w:val="24"/>
        </w:rPr>
        <w:t>implementation of the health assessment and brief intervention would result in significantly lower alcohol consumption at follow-up among subjects in the intervention compared to the control group</w:t>
      </w:r>
      <w:r w:rsidRPr="00507AEF">
        <w:rPr>
          <w:rFonts w:ascii="Times New Roman" w:hAnsi="Times New Roman" w:cs="Times New Roman"/>
          <w:sz w:val="24"/>
          <w:szCs w:val="24"/>
        </w:rPr>
        <w:t xml:space="preserve"> (Richmond et al., 1999, p. 1511).” The second hypothesis, in a similar outcome, was on smoking while the third was on stress. These hypotheses helped answer the question precisely since it was well defined and measurable. </w:t>
      </w:r>
    </w:p>
    <w:p w:rsidR="00507AEF" w:rsidRPr="00507AEF" w:rsidRDefault="00507AEF" w:rsidP="00507AEF">
      <w:pPr>
        <w:pStyle w:val="ListParagraph"/>
        <w:numPr>
          <w:ilvl w:val="0"/>
          <w:numId w:val="2"/>
        </w:numPr>
        <w:spacing w:line="276" w:lineRule="auto"/>
        <w:rPr>
          <w:rFonts w:ascii="Times New Roman" w:hAnsi="Times New Roman" w:cs="Times New Roman"/>
          <w:sz w:val="24"/>
          <w:szCs w:val="24"/>
        </w:rPr>
      </w:pPr>
      <w:r w:rsidRPr="00507AEF">
        <w:rPr>
          <w:rFonts w:ascii="Times New Roman" w:hAnsi="Times New Roman" w:cs="Times New Roman"/>
          <w:sz w:val="24"/>
          <w:szCs w:val="24"/>
        </w:rPr>
        <w:t>Measurement</w:t>
      </w:r>
    </w:p>
    <w:p w:rsidR="00507AEF" w:rsidRPr="00507AEF" w:rsidRDefault="00507AEF" w:rsidP="00507AEF">
      <w:pPr>
        <w:autoSpaceDE w:val="0"/>
        <w:autoSpaceDN w:val="0"/>
        <w:adjustRightInd w:val="0"/>
        <w:spacing w:after="0" w:line="276" w:lineRule="auto"/>
        <w:rPr>
          <w:rFonts w:ascii="Times New Roman" w:hAnsi="Times New Roman" w:cs="Times New Roman"/>
          <w:sz w:val="24"/>
          <w:szCs w:val="24"/>
        </w:rPr>
      </w:pPr>
      <w:r w:rsidRPr="00507AEF">
        <w:rPr>
          <w:rFonts w:ascii="Times New Roman" w:hAnsi="Times New Roman" w:cs="Times New Roman"/>
          <w:sz w:val="24"/>
          <w:szCs w:val="24"/>
        </w:rPr>
        <w:t xml:space="preserve">Measurement focused on; weekly alcohol consumption and binge drinking, symptoms of stress, and weekly smoking rates. Notably, researchers used specific tools to provide an accurate measurement. For instance, the Depression, Anxiety, and Stress Scale (DASS) was employed to measure amounts of stress. Another instrument used was the Health and Fitness Questionnaire (HFQ), which inquired about the participants’ stress symptoms, alcohol intake, smoking, exercise, and body weight changes. Additionally, a quantity/frequency index of average weekly consumption and binge drinking was used to determine their alcohol intakes. The researchers relied on inter-rater reliability to ensure that consistency is attained in the use of these tools. For instance, the questionnaires were reviewed separately, and outcomes were discussed critically by </w:t>
      </w:r>
      <w:r w:rsidRPr="00507AEF">
        <w:rPr>
          <w:rFonts w:ascii="Times New Roman" w:hAnsi="Times New Roman" w:cs="Times New Roman"/>
          <w:sz w:val="24"/>
          <w:szCs w:val="24"/>
        </w:rPr>
        <w:lastRenderedPageBreak/>
        <w:t>the researchers. Concerning validity, the accuracy of the measurement tools was ensured through proper construct validity. For instance, variables ensured in the DASS were counterchecked and procedure followed to ensure outcomes were accurate and true.</w:t>
      </w:r>
    </w:p>
    <w:p w:rsidR="00507AEF" w:rsidRPr="00507AEF" w:rsidRDefault="00507AEF" w:rsidP="00507AEF">
      <w:pPr>
        <w:autoSpaceDE w:val="0"/>
        <w:autoSpaceDN w:val="0"/>
        <w:adjustRightInd w:val="0"/>
        <w:spacing w:after="0" w:line="276" w:lineRule="auto"/>
        <w:rPr>
          <w:rFonts w:ascii="Times New Roman" w:hAnsi="Times New Roman" w:cs="Times New Roman"/>
          <w:sz w:val="24"/>
          <w:szCs w:val="24"/>
        </w:rPr>
      </w:pPr>
    </w:p>
    <w:p w:rsidR="00507AEF" w:rsidRPr="00507AEF" w:rsidRDefault="00507AEF" w:rsidP="00507AEF">
      <w:pPr>
        <w:pStyle w:val="ListParagraph"/>
        <w:numPr>
          <w:ilvl w:val="0"/>
          <w:numId w:val="2"/>
        </w:numPr>
        <w:spacing w:line="276" w:lineRule="auto"/>
        <w:rPr>
          <w:rFonts w:ascii="Times New Roman" w:hAnsi="Times New Roman" w:cs="Times New Roman"/>
          <w:sz w:val="24"/>
          <w:szCs w:val="24"/>
        </w:rPr>
      </w:pPr>
      <w:r w:rsidRPr="00507AEF">
        <w:rPr>
          <w:rFonts w:ascii="Times New Roman" w:hAnsi="Times New Roman" w:cs="Times New Roman"/>
          <w:sz w:val="24"/>
          <w:szCs w:val="24"/>
        </w:rPr>
        <w:t>Sampling</w:t>
      </w:r>
    </w:p>
    <w:p w:rsidR="00507AEF" w:rsidRPr="00507AEF" w:rsidRDefault="00507AEF"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sample consisted of 954 NSW police offers in addition to the use of five focus groups of 43 officers. First, the researchers used nonrandom sampling to identify two districts of the New South Wales Police Service within Sydney's metropolitan area. This was because of the similarities in staffing, the number of stations New South Wales Police Service, and work layouts. Additionally, the researchers used random sampling to identify a sample of 43 officers that made up the focus groups. The mix of both approaches to sampling was suitable to reduce bias. On one hand, random sampling is essential to offer an objective sample without bias resulting from a researcher's judgment. However, it is tedious work that requires one to commit time and resources. On the other hand, nonrandom sampling is preferable to save time and resources since participants can be quickly reached. Also, it involves seeking participants from one source, and therefore, commonalties in demographics support better research. On the converse, nonrandom sampling is often prone to bias that can skew the research outcomes. </w:t>
      </w:r>
    </w:p>
    <w:p w:rsidR="00507AEF" w:rsidRPr="00507AEF" w:rsidRDefault="00507AEF" w:rsidP="00507AEF">
      <w:pPr>
        <w:pStyle w:val="ListParagraph"/>
        <w:numPr>
          <w:ilvl w:val="0"/>
          <w:numId w:val="2"/>
        </w:numPr>
        <w:spacing w:line="276" w:lineRule="auto"/>
        <w:rPr>
          <w:rFonts w:ascii="Times New Roman" w:hAnsi="Times New Roman" w:cs="Times New Roman"/>
          <w:sz w:val="24"/>
          <w:szCs w:val="24"/>
        </w:rPr>
      </w:pPr>
      <w:r w:rsidRPr="00507AEF">
        <w:rPr>
          <w:rFonts w:ascii="Times New Roman" w:hAnsi="Times New Roman" w:cs="Times New Roman"/>
          <w:sz w:val="24"/>
          <w:szCs w:val="24"/>
        </w:rPr>
        <w:t>Design</w:t>
      </w:r>
    </w:p>
    <w:p w:rsidR="00507AEF" w:rsidRPr="00507AEF" w:rsidRDefault="00507AEF" w:rsidP="00507AEF">
      <w:pPr>
        <w:autoSpaceDE w:val="0"/>
        <w:autoSpaceDN w:val="0"/>
        <w:adjustRightInd w:val="0"/>
        <w:spacing w:after="0"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researchers employed a controlled intervention trial in this study. It involved repeat surveys of the law enforcement officers before and after the execution of the intervention program. The pretest and posttest survey was critical to support the research questions and hypothesis. It is because the study was geared to identify whether the intervention program was viable in reducing alcohol intake, smoking and stress among the police officers. Therefore, the design was very appropriate to enable the researchers reach their goals at the end of the inquiry. Moreover, the implementation of the design was logical and carefully thought-out. Surveying both the participants in the pretest and posttest time was integral to gather adequate data to ascertain if the program had any effects on reduced levels of substance abuse. In addition, the design supported high internal validity since the researchers closely followed the National Health and Medical Research Council (NHMRC) guidelines to ensure thorough work was undertaken. </w:t>
      </w:r>
    </w:p>
    <w:p w:rsidR="00507AEF" w:rsidRPr="00507AEF" w:rsidRDefault="00507AEF" w:rsidP="00507AEF">
      <w:pPr>
        <w:autoSpaceDE w:val="0"/>
        <w:autoSpaceDN w:val="0"/>
        <w:adjustRightInd w:val="0"/>
        <w:spacing w:after="0" w:line="276" w:lineRule="auto"/>
        <w:rPr>
          <w:rFonts w:ascii="Times New Roman" w:hAnsi="Times New Roman" w:cs="Times New Roman"/>
          <w:sz w:val="24"/>
          <w:szCs w:val="24"/>
        </w:rPr>
      </w:pPr>
    </w:p>
    <w:p w:rsidR="00507AEF" w:rsidRPr="00507AEF" w:rsidRDefault="00507AEF" w:rsidP="00507AEF">
      <w:pPr>
        <w:autoSpaceDE w:val="0"/>
        <w:autoSpaceDN w:val="0"/>
        <w:adjustRightInd w:val="0"/>
        <w:spacing w:after="0" w:line="276" w:lineRule="auto"/>
        <w:rPr>
          <w:rFonts w:ascii="Times New Roman" w:hAnsi="Times New Roman" w:cs="Times New Roman"/>
          <w:sz w:val="24"/>
          <w:szCs w:val="24"/>
        </w:rPr>
      </w:pPr>
    </w:p>
    <w:p w:rsidR="00507AEF" w:rsidRPr="00507AEF" w:rsidRDefault="00507AEF" w:rsidP="00507AEF">
      <w:pPr>
        <w:pStyle w:val="ListParagraph"/>
        <w:numPr>
          <w:ilvl w:val="0"/>
          <w:numId w:val="2"/>
        </w:num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Data analysis/ results </w:t>
      </w:r>
    </w:p>
    <w:p w:rsidR="00507AEF" w:rsidRPr="00507AEF" w:rsidRDefault="00507AEF"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researchers offered an extensive data analysis to evaluate data gathered both from surveys and the focus groups. They determined variables such as the total number of alcohol drinks per week for individual participants and arithmetically changed to show normal distributions. Tabular presentations showed the averages and standard deviations in the data on the variables. The testing for both binge alcohol drinking and smoking utilized the log linear analysis. Here, four main aspects were derived; consumption level, screening occasion, intervention group, and </w:t>
      </w:r>
      <w:r w:rsidRPr="00507AEF">
        <w:rPr>
          <w:rFonts w:ascii="Times New Roman" w:hAnsi="Times New Roman" w:cs="Times New Roman"/>
          <w:sz w:val="24"/>
          <w:szCs w:val="24"/>
        </w:rPr>
        <w:lastRenderedPageBreak/>
        <w:t xml:space="preserve">gender. Importantly, the authors undertook a two-tailed test for every variable, with a 5% significance level. The testing was detailed and appealing to the levels of measurement. Besides, the presentation of the results was in tandem with each of the hypotheses to ascertain the effect of the intervention program on the experimental group. After data analysis, the data was presented appropriately in line with the statistical testing undertaken. For instance, there was an increase in awareness of alcohol/smoking policies after the program, and the severity of drinking and smoking declined significantly. </w:t>
      </w:r>
    </w:p>
    <w:p w:rsidR="00507AEF" w:rsidRPr="00507AEF" w:rsidRDefault="00507AEF" w:rsidP="00507AEF">
      <w:pPr>
        <w:pStyle w:val="ListParagraph"/>
        <w:numPr>
          <w:ilvl w:val="0"/>
          <w:numId w:val="2"/>
        </w:numPr>
        <w:spacing w:line="276" w:lineRule="auto"/>
        <w:rPr>
          <w:rFonts w:ascii="Times New Roman" w:hAnsi="Times New Roman" w:cs="Times New Roman"/>
          <w:sz w:val="24"/>
          <w:szCs w:val="24"/>
        </w:rPr>
      </w:pPr>
      <w:r w:rsidRPr="00507AEF">
        <w:rPr>
          <w:rFonts w:ascii="Times New Roman" w:hAnsi="Times New Roman" w:cs="Times New Roman"/>
          <w:sz w:val="24"/>
          <w:szCs w:val="24"/>
        </w:rPr>
        <w:t>Implications of the results</w:t>
      </w:r>
    </w:p>
    <w:p w:rsidR="00507AEF" w:rsidRPr="00507AEF" w:rsidRDefault="00507AEF"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results echoed the effectiveness of social work programs to reduce alcohol intake, smoking, and stress scores among law enforcement officers. The implications were also discussed in the short term. However, the effect on the police officers was notable. Due to the intervention program, mindsets around substance use changed significantly. For instance, seeking professional assistance was no longer perceived as a sign of weakness. In the long term, however, perceptions such as alcohol intake being a means of socializing and sharing information persisted. From the perspective of social work, the researchers’ ability to combine qualitative and quantitative methodology helped unveil individual and organization factors related to the research problem. It is vital to have a broader understanding of the drinking/alcohol phenomenon as more than just personal choices. More aggressive programs need to target behaviors and mindsets in the long run. </w:t>
      </w:r>
    </w:p>
    <w:p w:rsidR="00507AEF" w:rsidRPr="00507AEF" w:rsidRDefault="00507AEF" w:rsidP="00507AEF">
      <w:pPr>
        <w:pStyle w:val="ListParagraph"/>
        <w:numPr>
          <w:ilvl w:val="0"/>
          <w:numId w:val="2"/>
        </w:num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Relevance to case study </w:t>
      </w:r>
    </w:p>
    <w:p w:rsidR="00507AEF" w:rsidRPr="00507AEF" w:rsidRDefault="00507AEF"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researchers’ diligence and proper work organization is the key lesson from this study. I would learn to organize work in an appropriate and easy to understandable way. Additionally, their multi-method approach has offered deeper insights in the problem. As a researcher, I would commit to put in extra efforts and find more ideal way in data gathering. Further on, it is impressive how the authors have contextualized the research problem both at the personal level and the organizational level. As a social worker, I would emulate such a dynamic approach to ensure that the mapping of community needs take such as broader scale. It is a challenge to seek more holistic interpretation of the needs and other phenomenon, as such, I would critically identify how personal choices, needs and problems reflect to the wider community. </w:t>
      </w:r>
    </w:p>
    <w:p w:rsidR="00507AEF" w:rsidRPr="00507AEF" w:rsidRDefault="00507AEF" w:rsidP="00507AEF">
      <w:pPr>
        <w:spacing w:line="276" w:lineRule="auto"/>
        <w:rPr>
          <w:rFonts w:ascii="Times New Roman" w:hAnsi="Times New Roman" w:cs="Times New Roman"/>
          <w:sz w:val="24"/>
          <w:szCs w:val="24"/>
        </w:rPr>
      </w:pPr>
    </w:p>
    <w:p w:rsidR="0023088F" w:rsidRPr="00507AEF" w:rsidRDefault="0023088F" w:rsidP="00507AEF">
      <w:pPr>
        <w:spacing w:line="276" w:lineRule="auto"/>
        <w:rPr>
          <w:rFonts w:ascii="Times New Roman" w:hAnsi="Times New Roman" w:cs="Times New Roman"/>
          <w:sz w:val="24"/>
          <w:szCs w:val="24"/>
        </w:rPr>
      </w:pPr>
    </w:p>
    <w:p w:rsidR="0023088F" w:rsidRPr="00507AEF" w:rsidRDefault="0023088F" w:rsidP="00507AEF">
      <w:pPr>
        <w:spacing w:line="276" w:lineRule="auto"/>
        <w:rPr>
          <w:rFonts w:ascii="Times New Roman" w:hAnsi="Times New Roman" w:cs="Times New Roman"/>
          <w:sz w:val="24"/>
          <w:szCs w:val="24"/>
        </w:rPr>
      </w:pPr>
    </w:p>
    <w:p w:rsidR="0023088F" w:rsidRPr="00507AEF" w:rsidRDefault="0023088F" w:rsidP="00507AEF">
      <w:pPr>
        <w:spacing w:line="276" w:lineRule="auto"/>
        <w:rPr>
          <w:rFonts w:ascii="Times New Roman" w:hAnsi="Times New Roman" w:cs="Times New Roman"/>
          <w:sz w:val="24"/>
          <w:szCs w:val="24"/>
        </w:rPr>
      </w:pPr>
    </w:p>
    <w:p w:rsidR="0023088F" w:rsidRPr="00507AEF" w:rsidRDefault="0023088F" w:rsidP="00507AEF">
      <w:pPr>
        <w:spacing w:line="276" w:lineRule="auto"/>
        <w:rPr>
          <w:rFonts w:ascii="Times New Roman" w:hAnsi="Times New Roman" w:cs="Times New Roman"/>
          <w:sz w:val="24"/>
          <w:szCs w:val="24"/>
        </w:rPr>
      </w:pPr>
    </w:p>
    <w:p w:rsidR="0023088F" w:rsidRPr="00507AEF" w:rsidRDefault="0023088F" w:rsidP="00507AEF">
      <w:pPr>
        <w:spacing w:line="276" w:lineRule="auto"/>
        <w:rPr>
          <w:rFonts w:ascii="Times New Roman" w:hAnsi="Times New Roman" w:cs="Times New Roman"/>
          <w:sz w:val="24"/>
          <w:szCs w:val="24"/>
        </w:rPr>
      </w:pPr>
    </w:p>
    <w:p w:rsidR="00163251" w:rsidRPr="00507AEF" w:rsidRDefault="00163251" w:rsidP="00507AEF">
      <w:pPr>
        <w:spacing w:line="276" w:lineRule="auto"/>
        <w:rPr>
          <w:rFonts w:ascii="Times New Roman" w:hAnsi="Times New Roman" w:cs="Times New Roman"/>
          <w:b/>
          <w:sz w:val="24"/>
          <w:szCs w:val="24"/>
        </w:rPr>
      </w:pPr>
      <w:r w:rsidRPr="00507AEF">
        <w:rPr>
          <w:rFonts w:ascii="Times New Roman" w:hAnsi="Times New Roman" w:cs="Times New Roman"/>
          <w:b/>
          <w:sz w:val="24"/>
          <w:szCs w:val="24"/>
        </w:rPr>
        <w:lastRenderedPageBreak/>
        <w:t xml:space="preserve">Article 3: Lane, D. C., &amp; Simmons, J. (2011). </w:t>
      </w:r>
      <w:r w:rsidRPr="00507AEF">
        <w:rPr>
          <w:rFonts w:ascii="Times New Roman" w:hAnsi="Times New Roman" w:cs="Times New Roman"/>
          <w:b/>
          <w:iCs/>
          <w:sz w:val="24"/>
          <w:szCs w:val="24"/>
        </w:rPr>
        <w:t>American Indian Youth Substance Abuse: Community-Driven Interventions.</w:t>
      </w:r>
      <w:r w:rsidRPr="00507AEF">
        <w:rPr>
          <w:rFonts w:ascii="Times New Roman" w:hAnsi="Times New Roman" w:cs="Times New Roman"/>
          <w:b/>
          <w:i/>
          <w:iCs/>
          <w:sz w:val="24"/>
          <w:szCs w:val="24"/>
        </w:rPr>
        <w:t xml:space="preserve"> Mount Sinai Journal of Medicine: A Journal of Translational and Personalized Medicine, 78(3), 362–372.</w:t>
      </w:r>
      <w:r w:rsidRPr="00507AEF">
        <w:rPr>
          <w:rFonts w:ascii="Times New Roman" w:hAnsi="Times New Roman" w:cs="Times New Roman"/>
          <w:b/>
          <w:sz w:val="24"/>
          <w:szCs w:val="24"/>
        </w:rPr>
        <w:t xml:space="preserve"> doi:10.1002/msj.20262 </w:t>
      </w:r>
    </w:p>
    <w:p w:rsidR="006E7610" w:rsidRPr="00507AEF" w:rsidRDefault="006E7610" w:rsidP="00507AEF">
      <w:pPr>
        <w:pStyle w:val="ListParagraph"/>
        <w:numPr>
          <w:ilvl w:val="0"/>
          <w:numId w:val="9"/>
        </w:numPr>
        <w:spacing w:line="276" w:lineRule="auto"/>
        <w:rPr>
          <w:rFonts w:ascii="Times New Roman" w:hAnsi="Times New Roman" w:cs="Times New Roman"/>
          <w:sz w:val="24"/>
          <w:szCs w:val="24"/>
        </w:rPr>
      </w:pPr>
      <w:r w:rsidRPr="00507AEF">
        <w:rPr>
          <w:rFonts w:ascii="Times New Roman" w:hAnsi="Times New Roman" w:cs="Times New Roman"/>
          <w:sz w:val="24"/>
          <w:szCs w:val="24"/>
        </w:rPr>
        <w:t>Literature Review</w:t>
      </w:r>
    </w:p>
    <w:p w:rsidR="006E7610" w:rsidRPr="00507AEF" w:rsidRDefault="00FB4A50"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researcher have made </w:t>
      </w:r>
      <w:r w:rsidR="00881105" w:rsidRPr="00507AEF">
        <w:rPr>
          <w:rFonts w:ascii="Times New Roman" w:hAnsi="Times New Roman" w:cs="Times New Roman"/>
          <w:sz w:val="24"/>
          <w:szCs w:val="24"/>
        </w:rPr>
        <w:t>an extensive</w:t>
      </w:r>
      <w:r w:rsidRPr="00507AEF">
        <w:rPr>
          <w:rFonts w:ascii="Times New Roman" w:hAnsi="Times New Roman" w:cs="Times New Roman"/>
          <w:sz w:val="24"/>
          <w:szCs w:val="24"/>
        </w:rPr>
        <w:t xml:space="preserve"> review of the scholarly literature. They have offered a good background explaining substance abuse among the American Indian (AI) youths. They have drawn </w:t>
      </w:r>
      <w:r w:rsidR="00881105" w:rsidRPr="00507AEF">
        <w:rPr>
          <w:rFonts w:ascii="Times New Roman" w:hAnsi="Times New Roman" w:cs="Times New Roman"/>
          <w:sz w:val="24"/>
          <w:szCs w:val="24"/>
        </w:rPr>
        <w:t>evidence</w:t>
      </w:r>
      <w:r w:rsidRPr="00507AEF">
        <w:rPr>
          <w:rFonts w:ascii="Times New Roman" w:hAnsi="Times New Roman" w:cs="Times New Roman"/>
          <w:sz w:val="24"/>
          <w:szCs w:val="24"/>
        </w:rPr>
        <w:t xml:space="preserve"> from a vast pool of </w:t>
      </w:r>
      <w:r w:rsidR="00881105" w:rsidRPr="00507AEF">
        <w:rPr>
          <w:rFonts w:ascii="Times New Roman" w:hAnsi="Times New Roman" w:cs="Times New Roman"/>
          <w:sz w:val="24"/>
          <w:szCs w:val="24"/>
        </w:rPr>
        <w:t>journals</w:t>
      </w:r>
      <w:r w:rsidRPr="00507AEF">
        <w:rPr>
          <w:rFonts w:ascii="Times New Roman" w:hAnsi="Times New Roman" w:cs="Times New Roman"/>
          <w:sz w:val="24"/>
          <w:szCs w:val="24"/>
        </w:rPr>
        <w:t>, policy pap</w:t>
      </w:r>
      <w:r w:rsidR="00881105" w:rsidRPr="00507AEF">
        <w:rPr>
          <w:rFonts w:ascii="Times New Roman" w:hAnsi="Times New Roman" w:cs="Times New Roman"/>
          <w:sz w:val="24"/>
          <w:szCs w:val="24"/>
        </w:rPr>
        <w:t>ers and surveys. Their analysis</w:t>
      </w:r>
      <w:r w:rsidRPr="00507AEF">
        <w:rPr>
          <w:rFonts w:ascii="Times New Roman" w:hAnsi="Times New Roman" w:cs="Times New Roman"/>
          <w:sz w:val="24"/>
          <w:szCs w:val="24"/>
        </w:rPr>
        <w:t xml:space="preserve"> covered the research topic effectively. It is because of adequacy of sources used and the extensive nature of review of related material. </w:t>
      </w:r>
    </w:p>
    <w:p w:rsidR="006E7610" w:rsidRPr="00507AEF" w:rsidRDefault="006E7610" w:rsidP="00507AEF">
      <w:pPr>
        <w:pStyle w:val="ListParagraph"/>
        <w:numPr>
          <w:ilvl w:val="0"/>
          <w:numId w:val="9"/>
        </w:numPr>
        <w:spacing w:line="276" w:lineRule="auto"/>
        <w:rPr>
          <w:rFonts w:ascii="Times New Roman" w:hAnsi="Times New Roman" w:cs="Times New Roman"/>
          <w:sz w:val="24"/>
          <w:szCs w:val="24"/>
        </w:rPr>
      </w:pPr>
      <w:r w:rsidRPr="00507AEF">
        <w:rPr>
          <w:rFonts w:ascii="Times New Roman" w:hAnsi="Times New Roman" w:cs="Times New Roman"/>
          <w:sz w:val="24"/>
          <w:szCs w:val="24"/>
        </w:rPr>
        <w:t>Problem formulation, conceptualization, and operationalization</w:t>
      </w:r>
    </w:p>
    <w:p w:rsidR="006E7610" w:rsidRPr="00507AEF" w:rsidRDefault="00FB4A50"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First, there is clear evidence that the research problem has been outlined in an appropriate way. A good background </w:t>
      </w:r>
      <w:r w:rsidR="00881105" w:rsidRPr="00507AEF">
        <w:rPr>
          <w:rFonts w:ascii="Times New Roman" w:hAnsi="Times New Roman" w:cs="Times New Roman"/>
          <w:sz w:val="24"/>
          <w:szCs w:val="24"/>
        </w:rPr>
        <w:t>of</w:t>
      </w:r>
      <w:r w:rsidRPr="00507AEF">
        <w:rPr>
          <w:rFonts w:ascii="Times New Roman" w:hAnsi="Times New Roman" w:cs="Times New Roman"/>
          <w:sz w:val="24"/>
          <w:szCs w:val="24"/>
        </w:rPr>
        <w:t xml:space="preserve"> the research problem has been provided. A reader can determine what the </w:t>
      </w:r>
      <w:r w:rsidR="00881105" w:rsidRPr="00507AEF">
        <w:rPr>
          <w:rFonts w:ascii="Times New Roman" w:hAnsi="Times New Roman" w:cs="Times New Roman"/>
          <w:sz w:val="24"/>
          <w:szCs w:val="24"/>
        </w:rPr>
        <w:t>research</w:t>
      </w:r>
      <w:r w:rsidRPr="00507AEF">
        <w:rPr>
          <w:rFonts w:ascii="Times New Roman" w:hAnsi="Times New Roman" w:cs="Times New Roman"/>
          <w:sz w:val="24"/>
          <w:szCs w:val="24"/>
        </w:rPr>
        <w:t xml:space="preserve"> is </w:t>
      </w:r>
      <w:r w:rsidR="00881105" w:rsidRPr="00507AEF">
        <w:rPr>
          <w:rFonts w:ascii="Times New Roman" w:hAnsi="Times New Roman" w:cs="Times New Roman"/>
          <w:sz w:val="24"/>
          <w:szCs w:val="24"/>
        </w:rPr>
        <w:t>about, its rationale</w:t>
      </w:r>
      <w:r w:rsidRPr="00507AEF">
        <w:rPr>
          <w:rFonts w:ascii="Times New Roman" w:hAnsi="Times New Roman" w:cs="Times New Roman"/>
          <w:sz w:val="24"/>
          <w:szCs w:val="24"/>
        </w:rPr>
        <w:t xml:space="preserve"> and ultimately the objective of the researchers. While a hypothesis has been </w:t>
      </w:r>
      <w:r w:rsidR="00881105" w:rsidRPr="00507AEF">
        <w:rPr>
          <w:rFonts w:ascii="Times New Roman" w:hAnsi="Times New Roman" w:cs="Times New Roman"/>
          <w:sz w:val="24"/>
          <w:szCs w:val="24"/>
        </w:rPr>
        <w:t xml:space="preserve">expressly </w:t>
      </w:r>
      <w:r w:rsidRPr="00507AEF">
        <w:rPr>
          <w:rFonts w:ascii="Times New Roman" w:hAnsi="Times New Roman" w:cs="Times New Roman"/>
          <w:sz w:val="24"/>
          <w:szCs w:val="24"/>
        </w:rPr>
        <w:t xml:space="preserve">mentioned, the researchers have identified the historical context in AI’s </w:t>
      </w:r>
      <w:r w:rsidR="00881105" w:rsidRPr="00507AEF">
        <w:rPr>
          <w:rFonts w:ascii="Times New Roman" w:hAnsi="Times New Roman" w:cs="Times New Roman"/>
          <w:sz w:val="24"/>
          <w:szCs w:val="24"/>
        </w:rPr>
        <w:t>Substance</w:t>
      </w:r>
      <w:r w:rsidRPr="00507AEF">
        <w:rPr>
          <w:rFonts w:ascii="Times New Roman" w:hAnsi="Times New Roman" w:cs="Times New Roman"/>
          <w:sz w:val="24"/>
          <w:szCs w:val="24"/>
        </w:rPr>
        <w:t xml:space="preserve"> abuse and effectiveness of the </w:t>
      </w:r>
      <w:r w:rsidR="00881105" w:rsidRPr="00507AEF">
        <w:rPr>
          <w:rFonts w:ascii="Times New Roman" w:hAnsi="Times New Roman" w:cs="Times New Roman"/>
          <w:sz w:val="24"/>
          <w:szCs w:val="24"/>
        </w:rPr>
        <w:t>intervention</w:t>
      </w:r>
      <w:r w:rsidRPr="00507AEF">
        <w:rPr>
          <w:rFonts w:ascii="Times New Roman" w:hAnsi="Times New Roman" w:cs="Times New Roman"/>
          <w:sz w:val="24"/>
          <w:szCs w:val="24"/>
        </w:rPr>
        <w:t xml:space="preserve"> </w:t>
      </w:r>
      <w:r w:rsidR="00881105" w:rsidRPr="00507AEF">
        <w:rPr>
          <w:rFonts w:ascii="Times New Roman" w:hAnsi="Times New Roman" w:cs="Times New Roman"/>
          <w:sz w:val="24"/>
          <w:szCs w:val="24"/>
        </w:rPr>
        <w:t>strategies</w:t>
      </w:r>
      <w:r w:rsidRPr="00507AEF">
        <w:rPr>
          <w:rFonts w:ascii="Times New Roman" w:hAnsi="Times New Roman" w:cs="Times New Roman"/>
          <w:sz w:val="24"/>
          <w:szCs w:val="24"/>
        </w:rPr>
        <w:t xml:space="preserve"> being used. Further on, in this </w:t>
      </w:r>
      <w:r w:rsidR="00881105" w:rsidRPr="00507AEF">
        <w:rPr>
          <w:rFonts w:ascii="Times New Roman" w:hAnsi="Times New Roman" w:cs="Times New Roman"/>
          <w:sz w:val="24"/>
          <w:szCs w:val="24"/>
        </w:rPr>
        <w:t>study, the</w:t>
      </w:r>
      <w:r w:rsidRPr="00507AEF">
        <w:rPr>
          <w:rFonts w:ascii="Times New Roman" w:hAnsi="Times New Roman" w:cs="Times New Roman"/>
          <w:sz w:val="24"/>
          <w:szCs w:val="24"/>
        </w:rPr>
        <w:t xml:space="preserve"> </w:t>
      </w:r>
      <w:r w:rsidR="00881105" w:rsidRPr="00507AEF">
        <w:rPr>
          <w:rFonts w:ascii="Times New Roman" w:hAnsi="Times New Roman" w:cs="Times New Roman"/>
          <w:sz w:val="24"/>
          <w:szCs w:val="24"/>
        </w:rPr>
        <w:t>variables</w:t>
      </w:r>
      <w:r w:rsidRPr="00507AEF">
        <w:rPr>
          <w:rFonts w:ascii="Times New Roman" w:hAnsi="Times New Roman" w:cs="Times New Roman"/>
          <w:sz w:val="24"/>
          <w:szCs w:val="24"/>
        </w:rPr>
        <w:t xml:space="preserve"> are </w:t>
      </w:r>
      <w:r w:rsidR="00881105" w:rsidRPr="00507AEF">
        <w:rPr>
          <w:rFonts w:ascii="Times New Roman" w:hAnsi="Times New Roman" w:cs="Times New Roman"/>
          <w:sz w:val="24"/>
          <w:szCs w:val="24"/>
        </w:rPr>
        <w:t>not clearly</w:t>
      </w:r>
      <w:r w:rsidRPr="00507AEF">
        <w:rPr>
          <w:rFonts w:ascii="Times New Roman" w:hAnsi="Times New Roman" w:cs="Times New Roman"/>
          <w:sz w:val="24"/>
          <w:szCs w:val="24"/>
        </w:rPr>
        <w:t xml:space="preserve"> defined and </w:t>
      </w:r>
      <w:r w:rsidR="00DF3EE6" w:rsidRPr="00507AEF">
        <w:rPr>
          <w:rFonts w:ascii="Times New Roman" w:hAnsi="Times New Roman" w:cs="Times New Roman"/>
          <w:sz w:val="24"/>
          <w:szCs w:val="24"/>
        </w:rPr>
        <w:t xml:space="preserve">not deemed effectively operational. There is a degree to fluidity within which the authors present the issue of </w:t>
      </w:r>
      <w:r w:rsidR="00881105" w:rsidRPr="00507AEF">
        <w:rPr>
          <w:rFonts w:ascii="Times New Roman" w:hAnsi="Times New Roman" w:cs="Times New Roman"/>
          <w:sz w:val="24"/>
          <w:szCs w:val="24"/>
        </w:rPr>
        <w:t>substance</w:t>
      </w:r>
      <w:r w:rsidR="00DF3EE6" w:rsidRPr="00507AEF">
        <w:rPr>
          <w:rFonts w:ascii="Times New Roman" w:hAnsi="Times New Roman" w:cs="Times New Roman"/>
          <w:sz w:val="24"/>
          <w:szCs w:val="24"/>
        </w:rPr>
        <w:t xml:space="preserve"> abuse. </w:t>
      </w:r>
      <w:r w:rsidR="00881105" w:rsidRPr="00507AEF">
        <w:rPr>
          <w:rFonts w:ascii="Times New Roman" w:hAnsi="Times New Roman" w:cs="Times New Roman"/>
          <w:sz w:val="24"/>
          <w:szCs w:val="24"/>
        </w:rPr>
        <w:t>Variables such</w:t>
      </w:r>
      <w:r w:rsidR="00DF3EE6" w:rsidRPr="00507AEF">
        <w:rPr>
          <w:rFonts w:ascii="Times New Roman" w:hAnsi="Times New Roman" w:cs="Times New Roman"/>
          <w:sz w:val="24"/>
          <w:szCs w:val="24"/>
        </w:rPr>
        <w:t xml:space="preserve"> as substance abuse-related trauma have only been mentioned. There is no clarity of how these variables could be measured. The lack of clarity in the variables makes it challenging to ascertain if they are consistent with the </w:t>
      </w:r>
      <w:r w:rsidR="00881105" w:rsidRPr="00507AEF">
        <w:rPr>
          <w:rFonts w:ascii="Times New Roman" w:hAnsi="Times New Roman" w:cs="Times New Roman"/>
          <w:sz w:val="24"/>
          <w:szCs w:val="24"/>
        </w:rPr>
        <w:t>hypothesis</w:t>
      </w:r>
      <w:r w:rsidR="00DF3EE6" w:rsidRPr="00507AEF">
        <w:rPr>
          <w:rFonts w:ascii="Times New Roman" w:hAnsi="Times New Roman" w:cs="Times New Roman"/>
          <w:sz w:val="24"/>
          <w:szCs w:val="24"/>
        </w:rPr>
        <w:t xml:space="preserve">. </w:t>
      </w:r>
    </w:p>
    <w:p w:rsidR="006E7610" w:rsidRPr="00507AEF" w:rsidRDefault="006E7610" w:rsidP="00507AEF">
      <w:pPr>
        <w:pStyle w:val="ListParagraph"/>
        <w:numPr>
          <w:ilvl w:val="0"/>
          <w:numId w:val="9"/>
        </w:numPr>
        <w:spacing w:line="276" w:lineRule="auto"/>
        <w:rPr>
          <w:rFonts w:ascii="Times New Roman" w:hAnsi="Times New Roman" w:cs="Times New Roman"/>
          <w:sz w:val="24"/>
          <w:szCs w:val="24"/>
        </w:rPr>
      </w:pPr>
      <w:r w:rsidRPr="00507AEF">
        <w:rPr>
          <w:rFonts w:ascii="Times New Roman" w:hAnsi="Times New Roman" w:cs="Times New Roman"/>
          <w:sz w:val="24"/>
          <w:szCs w:val="24"/>
        </w:rPr>
        <w:t>Measurement</w:t>
      </w:r>
    </w:p>
    <w:p w:rsidR="006E7610" w:rsidRPr="00507AEF" w:rsidRDefault="00DF3EE6"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In this study, there is no measurement tool identified to evaluate the variables. The study is entirely a </w:t>
      </w:r>
      <w:r w:rsidR="00881105" w:rsidRPr="00507AEF">
        <w:rPr>
          <w:rFonts w:ascii="Times New Roman" w:hAnsi="Times New Roman" w:cs="Times New Roman"/>
          <w:sz w:val="24"/>
          <w:szCs w:val="24"/>
        </w:rPr>
        <w:t>systematic</w:t>
      </w:r>
      <w:r w:rsidRPr="00507AEF">
        <w:rPr>
          <w:rFonts w:ascii="Times New Roman" w:hAnsi="Times New Roman" w:cs="Times New Roman"/>
          <w:sz w:val="24"/>
          <w:szCs w:val="24"/>
        </w:rPr>
        <w:t xml:space="preserve"> review. Occasionally, the authors have cited other measurement tools in the studies</w:t>
      </w:r>
      <w:r w:rsidR="00881105" w:rsidRPr="00507AEF">
        <w:rPr>
          <w:rFonts w:ascii="Times New Roman" w:hAnsi="Times New Roman" w:cs="Times New Roman"/>
          <w:sz w:val="24"/>
          <w:szCs w:val="24"/>
        </w:rPr>
        <w:t xml:space="preserve"> which</w:t>
      </w:r>
      <w:r w:rsidRPr="00507AEF">
        <w:rPr>
          <w:rFonts w:ascii="Times New Roman" w:hAnsi="Times New Roman" w:cs="Times New Roman"/>
          <w:sz w:val="24"/>
          <w:szCs w:val="24"/>
        </w:rPr>
        <w:t xml:space="preserve"> they review. For instance, there was the use of </w:t>
      </w:r>
      <w:r w:rsidR="00881105" w:rsidRPr="00507AEF">
        <w:rPr>
          <w:rFonts w:ascii="Times New Roman" w:hAnsi="Times New Roman" w:cs="Times New Roman"/>
          <w:sz w:val="24"/>
          <w:szCs w:val="24"/>
        </w:rPr>
        <w:t>repeated</w:t>
      </w:r>
      <w:r w:rsidRPr="00507AEF">
        <w:rPr>
          <w:rFonts w:ascii="Times New Roman" w:hAnsi="Times New Roman" w:cs="Times New Roman"/>
          <w:sz w:val="24"/>
          <w:szCs w:val="24"/>
        </w:rPr>
        <w:t xml:space="preserve"> interviews measured the extent of </w:t>
      </w:r>
      <w:r w:rsidR="00881105" w:rsidRPr="00507AEF">
        <w:rPr>
          <w:rFonts w:ascii="Times New Roman" w:hAnsi="Times New Roman" w:cs="Times New Roman"/>
          <w:sz w:val="24"/>
          <w:szCs w:val="24"/>
        </w:rPr>
        <w:t>historical</w:t>
      </w:r>
      <w:r w:rsidRPr="00507AEF">
        <w:rPr>
          <w:rFonts w:ascii="Times New Roman" w:hAnsi="Times New Roman" w:cs="Times New Roman"/>
          <w:sz w:val="24"/>
          <w:szCs w:val="24"/>
        </w:rPr>
        <w:t xml:space="preserve"> </w:t>
      </w:r>
      <w:r w:rsidR="00881105" w:rsidRPr="00507AEF">
        <w:rPr>
          <w:rFonts w:ascii="Times New Roman" w:hAnsi="Times New Roman" w:cs="Times New Roman"/>
          <w:sz w:val="24"/>
          <w:szCs w:val="24"/>
        </w:rPr>
        <w:t>trauma</w:t>
      </w:r>
      <w:r w:rsidRPr="00507AEF">
        <w:rPr>
          <w:rFonts w:ascii="Times New Roman" w:hAnsi="Times New Roman" w:cs="Times New Roman"/>
          <w:sz w:val="24"/>
          <w:szCs w:val="24"/>
        </w:rPr>
        <w:t xml:space="preserve"> (HT) as it related to </w:t>
      </w:r>
      <w:r w:rsidR="00881105" w:rsidRPr="00507AEF">
        <w:rPr>
          <w:rFonts w:ascii="Times New Roman" w:hAnsi="Times New Roman" w:cs="Times New Roman"/>
          <w:sz w:val="24"/>
          <w:szCs w:val="24"/>
        </w:rPr>
        <w:t>substance</w:t>
      </w:r>
      <w:r w:rsidRPr="00507AEF">
        <w:rPr>
          <w:rFonts w:ascii="Times New Roman" w:hAnsi="Times New Roman" w:cs="Times New Roman"/>
          <w:sz w:val="24"/>
          <w:szCs w:val="24"/>
        </w:rPr>
        <w:t xml:space="preserve"> abuse. </w:t>
      </w:r>
      <w:r w:rsidR="00881105" w:rsidRPr="00507AEF">
        <w:rPr>
          <w:rFonts w:ascii="Times New Roman" w:hAnsi="Times New Roman" w:cs="Times New Roman"/>
          <w:sz w:val="24"/>
          <w:szCs w:val="24"/>
        </w:rPr>
        <w:t>Given</w:t>
      </w:r>
      <w:r w:rsidRPr="00507AEF">
        <w:rPr>
          <w:rFonts w:ascii="Times New Roman" w:hAnsi="Times New Roman" w:cs="Times New Roman"/>
          <w:sz w:val="24"/>
          <w:szCs w:val="24"/>
        </w:rPr>
        <w:t xml:space="preserve"> that there is no measurement tool, the reliabi</w:t>
      </w:r>
      <w:r w:rsidR="00881105" w:rsidRPr="00507AEF">
        <w:rPr>
          <w:rFonts w:ascii="Times New Roman" w:hAnsi="Times New Roman" w:cs="Times New Roman"/>
          <w:sz w:val="24"/>
          <w:szCs w:val="24"/>
        </w:rPr>
        <w:t>li</w:t>
      </w:r>
      <w:r w:rsidRPr="00507AEF">
        <w:rPr>
          <w:rFonts w:ascii="Times New Roman" w:hAnsi="Times New Roman" w:cs="Times New Roman"/>
          <w:sz w:val="24"/>
          <w:szCs w:val="24"/>
        </w:rPr>
        <w:t xml:space="preserve">ty and </w:t>
      </w:r>
      <w:r w:rsidR="00881105" w:rsidRPr="00507AEF">
        <w:rPr>
          <w:rFonts w:ascii="Times New Roman" w:hAnsi="Times New Roman" w:cs="Times New Roman"/>
          <w:sz w:val="24"/>
          <w:szCs w:val="24"/>
        </w:rPr>
        <w:t>validity</w:t>
      </w:r>
      <w:r w:rsidRPr="00507AEF">
        <w:rPr>
          <w:rFonts w:ascii="Times New Roman" w:hAnsi="Times New Roman" w:cs="Times New Roman"/>
          <w:sz w:val="24"/>
          <w:szCs w:val="24"/>
        </w:rPr>
        <w:t xml:space="preserve"> of the study can be </w:t>
      </w:r>
      <w:r w:rsidR="00881105" w:rsidRPr="00507AEF">
        <w:rPr>
          <w:rFonts w:ascii="Times New Roman" w:hAnsi="Times New Roman" w:cs="Times New Roman"/>
          <w:sz w:val="24"/>
          <w:szCs w:val="24"/>
        </w:rPr>
        <w:t>explained</w:t>
      </w:r>
      <w:r w:rsidRPr="00507AEF">
        <w:rPr>
          <w:rFonts w:ascii="Times New Roman" w:hAnsi="Times New Roman" w:cs="Times New Roman"/>
          <w:sz w:val="24"/>
          <w:szCs w:val="24"/>
        </w:rPr>
        <w:t xml:space="preserve"> in a different way. For instance, </w:t>
      </w:r>
      <w:r w:rsidR="00881105" w:rsidRPr="00507AEF">
        <w:rPr>
          <w:rFonts w:ascii="Times New Roman" w:hAnsi="Times New Roman" w:cs="Times New Roman"/>
          <w:sz w:val="24"/>
          <w:szCs w:val="24"/>
        </w:rPr>
        <w:t>reliability</w:t>
      </w:r>
      <w:r w:rsidRPr="00507AEF">
        <w:rPr>
          <w:rFonts w:ascii="Times New Roman" w:hAnsi="Times New Roman" w:cs="Times New Roman"/>
          <w:sz w:val="24"/>
          <w:szCs w:val="24"/>
        </w:rPr>
        <w:t xml:space="preserve"> is </w:t>
      </w:r>
      <w:r w:rsidR="00881105" w:rsidRPr="00507AEF">
        <w:rPr>
          <w:rFonts w:ascii="Times New Roman" w:hAnsi="Times New Roman" w:cs="Times New Roman"/>
          <w:sz w:val="24"/>
          <w:szCs w:val="24"/>
        </w:rPr>
        <w:t>revealed</w:t>
      </w:r>
      <w:r w:rsidRPr="00507AEF">
        <w:rPr>
          <w:rFonts w:ascii="Times New Roman" w:hAnsi="Times New Roman" w:cs="Times New Roman"/>
          <w:sz w:val="24"/>
          <w:szCs w:val="24"/>
        </w:rPr>
        <w:t xml:space="preserve"> in the way they interrogate other sources and </w:t>
      </w:r>
      <w:r w:rsidR="00881105" w:rsidRPr="00507AEF">
        <w:rPr>
          <w:rFonts w:ascii="Times New Roman" w:hAnsi="Times New Roman" w:cs="Times New Roman"/>
          <w:sz w:val="24"/>
          <w:szCs w:val="24"/>
        </w:rPr>
        <w:t>how they</w:t>
      </w:r>
      <w:r w:rsidRPr="00507AEF">
        <w:rPr>
          <w:rFonts w:ascii="Times New Roman" w:hAnsi="Times New Roman" w:cs="Times New Roman"/>
          <w:sz w:val="24"/>
          <w:szCs w:val="24"/>
        </w:rPr>
        <w:t xml:space="preserve"> </w:t>
      </w:r>
      <w:r w:rsidR="00881105" w:rsidRPr="00507AEF">
        <w:rPr>
          <w:rFonts w:ascii="Times New Roman" w:hAnsi="Times New Roman" w:cs="Times New Roman"/>
          <w:sz w:val="24"/>
          <w:szCs w:val="24"/>
        </w:rPr>
        <w:t>contextualize the</w:t>
      </w:r>
      <w:r w:rsidRPr="00507AEF">
        <w:rPr>
          <w:rFonts w:ascii="Times New Roman" w:hAnsi="Times New Roman" w:cs="Times New Roman"/>
          <w:sz w:val="24"/>
          <w:szCs w:val="24"/>
        </w:rPr>
        <w:t xml:space="preserve"> findings to the current study. </w:t>
      </w:r>
      <w:r w:rsidR="00A55D75" w:rsidRPr="00507AEF">
        <w:rPr>
          <w:rFonts w:ascii="Times New Roman" w:hAnsi="Times New Roman" w:cs="Times New Roman"/>
          <w:sz w:val="24"/>
          <w:szCs w:val="24"/>
        </w:rPr>
        <w:t xml:space="preserve">One can easily retrace </w:t>
      </w:r>
      <w:r w:rsidR="00881105" w:rsidRPr="00507AEF">
        <w:rPr>
          <w:rFonts w:ascii="Times New Roman" w:hAnsi="Times New Roman" w:cs="Times New Roman"/>
          <w:sz w:val="24"/>
          <w:szCs w:val="24"/>
        </w:rPr>
        <w:t>their</w:t>
      </w:r>
      <w:r w:rsidR="00A55D75" w:rsidRPr="00507AEF">
        <w:rPr>
          <w:rFonts w:ascii="Times New Roman" w:hAnsi="Times New Roman" w:cs="Times New Roman"/>
          <w:sz w:val="24"/>
          <w:szCs w:val="24"/>
        </w:rPr>
        <w:t xml:space="preserve"> steps and corroborate with the evidence from the studies </w:t>
      </w:r>
      <w:r w:rsidR="00881105" w:rsidRPr="00507AEF">
        <w:rPr>
          <w:rFonts w:ascii="Times New Roman" w:hAnsi="Times New Roman" w:cs="Times New Roman"/>
          <w:sz w:val="24"/>
          <w:szCs w:val="24"/>
        </w:rPr>
        <w:t>identified</w:t>
      </w:r>
      <w:r w:rsidR="00A55D75" w:rsidRPr="00507AEF">
        <w:rPr>
          <w:rFonts w:ascii="Times New Roman" w:hAnsi="Times New Roman" w:cs="Times New Roman"/>
          <w:sz w:val="24"/>
          <w:szCs w:val="24"/>
        </w:rPr>
        <w:t xml:space="preserve"> in their inquiry. </w:t>
      </w:r>
      <w:r w:rsidRPr="00507AEF">
        <w:rPr>
          <w:rFonts w:ascii="Times New Roman" w:hAnsi="Times New Roman" w:cs="Times New Roman"/>
          <w:sz w:val="24"/>
          <w:szCs w:val="24"/>
        </w:rPr>
        <w:t xml:space="preserve">In addition, their critique has been well tied to the related theoretical </w:t>
      </w:r>
      <w:r w:rsidR="00881105" w:rsidRPr="00507AEF">
        <w:rPr>
          <w:rFonts w:ascii="Times New Roman" w:hAnsi="Times New Roman" w:cs="Times New Roman"/>
          <w:sz w:val="24"/>
          <w:szCs w:val="24"/>
        </w:rPr>
        <w:t>frameworks to support the validi</w:t>
      </w:r>
      <w:r w:rsidRPr="00507AEF">
        <w:rPr>
          <w:rFonts w:ascii="Times New Roman" w:hAnsi="Times New Roman" w:cs="Times New Roman"/>
          <w:sz w:val="24"/>
          <w:szCs w:val="24"/>
        </w:rPr>
        <w:t xml:space="preserve">ty of their work. </w:t>
      </w:r>
      <w:r w:rsidR="00A55D75" w:rsidRPr="00507AEF">
        <w:rPr>
          <w:rFonts w:ascii="Times New Roman" w:hAnsi="Times New Roman" w:cs="Times New Roman"/>
          <w:sz w:val="24"/>
          <w:szCs w:val="24"/>
        </w:rPr>
        <w:t xml:space="preserve">The work organization has also been </w:t>
      </w:r>
      <w:r w:rsidR="00881105" w:rsidRPr="00507AEF">
        <w:rPr>
          <w:rFonts w:ascii="Times New Roman" w:hAnsi="Times New Roman" w:cs="Times New Roman"/>
          <w:sz w:val="24"/>
          <w:szCs w:val="24"/>
        </w:rPr>
        <w:t>systematic</w:t>
      </w:r>
      <w:r w:rsidR="00A55D75" w:rsidRPr="00507AEF">
        <w:rPr>
          <w:rFonts w:ascii="Times New Roman" w:hAnsi="Times New Roman" w:cs="Times New Roman"/>
          <w:sz w:val="24"/>
          <w:szCs w:val="24"/>
        </w:rPr>
        <w:t xml:space="preserve">, and well refined </w:t>
      </w:r>
      <w:r w:rsidR="00881105" w:rsidRPr="00507AEF">
        <w:rPr>
          <w:rFonts w:ascii="Times New Roman" w:hAnsi="Times New Roman" w:cs="Times New Roman"/>
          <w:sz w:val="24"/>
          <w:szCs w:val="24"/>
        </w:rPr>
        <w:t>to offer</w:t>
      </w:r>
      <w:r w:rsidR="00A55D75" w:rsidRPr="00507AEF">
        <w:rPr>
          <w:rFonts w:ascii="Times New Roman" w:hAnsi="Times New Roman" w:cs="Times New Roman"/>
          <w:sz w:val="24"/>
          <w:szCs w:val="24"/>
        </w:rPr>
        <w:t xml:space="preserve"> confidence for valid work.  </w:t>
      </w:r>
    </w:p>
    <w:p w:rsidR="006E7610" w:rsidRPr="00507AEF" w:rsidRDefault="006E7610" w:rsidP="00507AEF">
      <w:pPr>
        <w:pStyle w:val="ListParagraph"/>
        <w:numPr>
          <w:ilvl w:val="0"/>
          <w:numId w:val="9"/>
        </w:numPr>
        <w:spacing w:line="276" w:lineRule="auto"/>
        <w:rPr>
          <w:rFonts w:ascii="Times New Roman" w:hAnsi="Times New Roman" w:cs="Times New Roman"/>
          <w:sz w:val="24"/>
          <w:szCs w:val="24"/>
        </w:rPr>
      </w:pPr>
      <w:r w:rsidRPr="00507AEF">
        <w:rPr>
          <w:rFonts w:ascii="Times New Roman" w:hAnsi="Times New Roman" w:cs="Times New Roman"/>
          <w:sz w:val="24"/>
          <w:szCs w:val="24"/>
        </w:rPr>
        <w:t>Sampling</w:t>
      </w:r>
    </w:p>
    <w:p w:rsidR="00A55D75" w:rsidRPr="00507AEF" w:rsidRDefault="00A55D75"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In respect to the unique research design, the researchers have </w:t>
      </w:r>
      <w:r w:rsidR="00881105" w:rsidRPr="00507AEF">
        <w:rPr>
          <w:rFonts w:ascii="Times New Roman" w:hAnsi="Times New Roman" w:cs="Times New Roman"/>
          <w:sz w:val="24"/>
          <w:szCs w:val="24"/>
        </w:rPr>
        <w:t>used convenient</w:t>
      </w:r>
      <w:r w:rsidRPr="00507AEF">
        <w:rPr>
          <w:rFonts w:ascii="Times New Roman" w:hAnsi="Times New Roman" w:cs="Times New Roman"/>
          <w:sz w:val="24"/>
          <w:szCs w:val="24"/>
        </w:rPr>
        <w:t xml:space="preserve"> sampling. It is so because, they have pooled together sources relevant to the research topic. </w:t>
      </w:r>
      <w:r w:rsidR="00123881" w:rsidRPr="00507AEF">
        <w:rPr>
          <w:rFonts w:ascii="Times New Roman" w:hAnsi="Times New Roman" w:cs="Times New Roman"/>
          <w:sz w:val="24"/>
          <w:szCs w:val="24"/>
        </w:rPr>
        <w:t>It is appropriate because a</w:t>
      </w:r>
      <w:r w:rsidRPr="00507AEF">
        <w:rPr>
          <w:rFonts w:ascii="Times New Roman" w:hAnsi="Times New Roman" w:cs="Times New Roman"/>
          <w:sz w:val="24"/>
          <w:szCs w:val="24"/>
        </w:rPr>
        <w:t xml:space="preserve"> </w:t>
      </w:r>
      <w:r w:rsidR="00881105" w:rsidRPr="00507AEF">
        <w:rPr>
          <w:rFonts w:ascii="Times New Roman" w:hAnsi="Times New Roman" w:cs="Times New Roman"/>
          <w:sz w:val="24"/>
          <w:szCs w:val="24"/>
        </w:rPr>
        <w:t>randomized</w:t>
      </w:r>
      <w:r w:rsidRPr="00507AEF">
        <w:rPr>
          <w:rFonts w:ascii="Times New Roman" w:hAnsi="Times New Roman" w:cs="Times New Roman"/>
          <w:sz w:val="24"/>
          <w:szCs w:val="24"/>
        </w:rPr>
        <w:t xml:space="preserve"> approach for this study design could not </w:t>
      </w:r>
      <w:r w:rsidR="00881105" w:rsidRPr="00507AEF">
        <w:rPr>
          <w:rFonts w:ascii="Times New Roman" w:hAnsi="Times New Roman" w:cs="Times New Roman"/>
          <w:sz w:val="24"/>
          <w:szCs w:val="24"/>
        </w:rPr>
        <w:t>yield</w:t>
      </w:r>
      <w:r w:rsidRPr="00507AEF">
        <w:rPr>
          <w:rFonts w:ascii="Times New Roman" w:hAnsi="Times New Roman" w:cs="Times New Roman"/>
          <w:sz w:val="24"/>
          <w:szCs w:val="24"/>
        </w:rPr>
        <w:t xml:space="preserve"> any intelligent outcomes. By choosing convenience, it has saved time and costs. It is because, </w:t>
      </w:r>
      <w:r w:rsidR="00881105" w:rsidRPr="00507AEF">
        <w:rPr>
          <w:rFonts w:ascii="Times New Roman" w:hAnsi="Times New Roman" w:cs="Times New Roman"/>
          <w:sz w:val="24"/>
          <w:szCs w:val="24"/>
        </w:rPr>
        <w:t>only</w:t>
      </w:r>
      <w:r w:rsidRPr="00507AEF">
        <w:rPr>
          <w:rFonts w:ascii="Times New Roman" w:hAnsi="Times New Roman" w:cs="Times New Roman"/>
          <w:sz w:val="24"/>
          <w:szCs w:val="24"/>
        </w:rPr>
        <w:t xml:space="preserve"> </w:t>
      </w:r>
      <w:r w:rsidR="00881105" w:rsidRPr="00507AEF">
        <w:rPr>
          <w:rFonts w:ascii="Times New Roman" w:hAnsi="Times New Roman" w:cs="Times New Roman"/>
          <w:sz w:val="24"/>
          <w:szCs w:val="24"/>
        </w:rPr>
        <w:t>available and</w:t>
      </w:r>
      <w:r w:rsidRPr="00507AEF">
        <w:rPr>
          <w:rFonts w:ascii="Times New Roman" w:hAnsi="Times New Roman" w:cs="Times New Roman"/>
          <w:sz w:val="24"/>
          <w:szCs w:val="24"/>
        </w:rPr>
        <w:t xml:space="preserve"> re</w:t>
      </w:r>
      <w:r w:rsidR="00881105" w:rsidRPr="00507AEF">
        <w:rPr>
          <w:rFonts w:ascii="Times New Roman" w:hAnsi="Times New Roman" w:cs="Times New Roman"/>
          <w:sz w:val="24"/>
          <w:szCs w:val="24"/>
        </w:rPr>
        <w:t>le</w:t>
      </w:r>
      <w:r w:rsidRPr="00507AEF">
        <w:rPr>
          <w:rFonts w:ascii="Times New Roman" w:hAnsi="Times New Roman" w:cs="Times New Roman"/>
          <w:sz w:val="24"/>
          <w:szCs w:val="24"/>
        </w:rPr>
        <w:t>v</w:t>
      </w:r>
      <w:r w:rsidR="00881105" w:rsidRPr="00507AEF">
        <w:rPr>
          <w:rFonts w:ascii="Times New Roman" w:hAnsi="Times New Roman" w:cs="Times New Roman"/>
          <w:sz w:val="24"/>
          <w:szCs w:val="24"/>
        </w:rPr>
        <w:t>a</w:t>
      </w:r>
      <w:r w:rsidRPr="00507AEF">
        <w:rPr>
          <w:rFonts w:ascii="Times New Roman" w:hAnsi="Times New Roman" w:cs="Times New Roman"/>
          <w:sz w:val="24"/>
          <w:szCs w:val="24"/>
        </w:rPr>
        <w:t xml:space="preserve">nt </w:t>
      </w:r>
      <w:r w:rsidRPr="00507AEF">
        <w:rPr>
          <w:rFonts w:ascii="Times New Roman" w:hAnsi="Times New Roman" w:cs="Times New Roman"/>
          <w:sz w:val="24"/>
          <w:szCs w:val="24"/>
        </w:rPr>
        <w:lastRenderedPageBreak/>
        <w:t xml:space="preserve">sources can be used in the study. As another </w:t>
      </w:r>
      <w:r w:rsidR="00881105" w:rsidRPr="00507AEF">
        <w:rPr>
          <w:rFonts w:ascii="Times New Roman" w:hAnsi="Times New Roman" w:cs="Times New Roman"/>
          <w:sz w:val="24"/>
          <w:szCs w:val="24"/>
        </w:rPr>
        <w:t>advantage</w:t>
      </w:r>
      <w:r w:rsidRPr="00507AEF">
        <w:rPr>
          <w:rFonts w:ascii="Times New Roman" w:hAnsi="Times New Roman" w:cs="Times New Roman"/>
          <w:sz w:val="24"/>
          <w:szCs w:val="24"/>
        </w:rPr>
        <w:t xml:space="preserve">, use of this sampling enables a researcher to extrapolate the data to a </w:t>
      </w:r>
      <w:r w:rsidR="00881105" w:rsidRPr="00507AEF">
        <w:rPr>
          <w:rFonts w:ascii="Times New Roman" w:hAnsi="Times New Roman" w:cs="Times New Roman"/>
          <w:sz w:val="24"/>
          <w:szCs w:val="24"/>
        </w:rPr>
        <w:t>larger context</w:t>
      </w:r>
      <w:r w:rsidRPr="00507AEF">
        <w:rPr>
          <w:rFonts w:ascii="Times New Roman" w:hAnsi="Times New Roman" w:cs="Times New Roman"/>
          <w:sz w:val="24"/>
          <w:szCs w:val="24"/>
        </w:rPr>
        <w:t xml:space="preserve">. For instance, the data could apply to other ethnic minorities, </w:t>
      </w:r>
      <w:r w:rsidR="00881105" w:rsidRPr="00507AEF">
        <w:rPr>
          <w:rFonts w:ascii="Times New Roman" w:hAnsi="Times New Roman" w:cs="Times New Roman"/>
          <w:sz w:val="24"/>
          <w:szCs w:val="24"/>
        </w:rPr>
        <w:t>especially</w:t>
      </w:r>
      <w:r w:rsidRPr="00507AEF">
        <w:rPr>
          <w:rFonts w:ascii="Times New Roman" w:hAnsi="Times New Roman" w:cs="Times New Roman"/>
          <w:sz w:val="24"/>
          <w:szCs w:val="24"/>
        </w:rPr>
        <w:t xml:space="preserve"> First Nation tribes, who have received minimal support to tackle substance abuse. On the </w:t>
      </w:r>
      <w:r w:rsidR="00881105" w:rsidRPr="00507AEF">
        <w:rPr>
          <w:rFonts w:ascii="Times New Roman" w:hAnsi="Times New Roman" w:cs="Times New Roman"/>
          <w:sz w:val="24"/>
          <w:szCs w:val="24"/>
        </w:rPr>
        <w:t>flipside, such</w:t>
      </w:r>
      <w:r w:rsidRPr="00507AEF">
        <w:rPr>
          <w:rFonts w:ascii="Times New Roman" w:hAnsi="Times New Roman" w:cs="Times New Roman"/>
          <w:sz w:val="24"/>
          <w:szCs w:val="24"/>
        </w:rPr>
        <w:t xml:space="preserve"> an approach is always not free of researcher’s bias. Such bias can have an </w:t>
      </w:r>
      <w:r w:rsidR="00881105" w:rsidRPr="00507AEF">
        <w:rPr>
          <w:rFonts w:ascii="Times New Roman" w:hAnsi="Times New Roman" w:cs="Times New Roman"/>
          <w:sz w:val="24"/>
          <w:szCs w:val="24"/>
        </w:rPr>
        <w:t>adverse</w:t>
      </w:r>
      <w:r w:rsidRPr="00507AEF">
        <w:rPr>
          <w:rFonts w:ascii="Times New Roman" w:hAnsi="Times New Roman" w:cs="Times New Roman"/>
          <w:sz w:val="24"/>
          <w:szCs w:val="24"/>
        </w:rPr>
        <w:t xml:space="preserve"> effect on the overall outcomes. </w:t>
      </w:r>
      <w:r w:rsidR="00881105" w:rsidRPr="00507AEF">
        <w:rPr>
          <w:rFonts w:ascii="Times New Roman" w:hAnsi="Times New Roman" w:cs="Times New Roman"/>
          <w:sz w:val="24"/>
          <w:szCs w:val="24"/>
        </w:rPr>
        <w:t>Nevertheless</w:t>
      </w:r>
      <w:r w:rsidRPr="00507AEF">
        <w:rPr>
          <w:rFonts w:ascii="Times New Roman" w:hAnsi="Times New Roman" w:cs="Times New Roman"/>
          <w:sz w:val="24"/>
          <w:szCs w:val="24"/>
        </w:rPr>
        <w:t xml:space="preserve">, the work of these researchers reflect professional diligence and care in research. </w:t>
      </w:r>
    </w:p>
    <w:p w:rsidR="00123881" w:rsidRPr="00507AEF" w:rsidRDefault="00123881" w:rsidP="00507AEF">
      <w:pPr>
        <w:spacing w:line="276" w:lineRule="auto"/>
        <w:rPr>
          <w:rFonts w:ascii="Times New Roman" w:hAnsi="Times New Roman" w:cs="Times New Roman"/>
          <w:sz w:val="24"/>
          <w:szCs w:val="24"/>
        </w:rPr>
      </w:pPr>
    </w:p>
    <w:p w:rsidR="00123881" w:rsidRPr="00507AEF" w:rsidRDefault="00123881" w:rsidP="00507AEF">
      <w:pPr>
        <w:spacing w:line="276" w:lineRule="auto"/>
        <w:rPr>
          <w:rFonts w:ascii="Times New Roman" w:hAnsi="Times New Roman" w:cs="Times New Roman"/>
          <w:sz w:val="24"/>
          <w:szCs w:val="24"/>
        </w:rPr>
      </w:pPr>
    </w:p>
    <w:p w:rsidR="006E7610" w:rsidRPr="00507AEF" w:rsidRDefault="006E7610" w:rsidP="00507AEF">
      <w:pPr>
        <w:pStyle w:val="ListParagraph"/>
        <w:numPr>
          <w:ilvl w:val="0"/>
          <w:numId w:val="9"/>
        </w:numPr>
        <w:spacing w:line="276" w:lineRule="auto"/>
        <w:rPr>
          <w:rFonts w:ascii="Times New Roman" w:hAnsi="Times New Roman" w:cs="Times New Roman"/>
          <w:sz w:val="24"/>
          <w:szCs w:val="24"/>
        </w:rPr>
      </w:pPr>
      <w:r w:rsidRPr="00507AEF">
        <w:rPr>
          <w:rFonts w:ascii="Times New Roman" w:hAnsi="Times New Roman" w:cs="Times New Roman"/>
          <w:sz w:val="24"/>
          <w:szCs w:val="24"/>
        </w:rPr>
        <w:t>Design</w:t>
      </w:r>
    </w:p>
    <w:p w:rsidR="006E7610" w:rsidRPr="00507AEF" w:rsidRDefault="00123881"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research design used is the systematic review. </w:t>
      </w:r>
      <w:r w:rsidR="00EF37EB" w:rsidRPr="00507AEF">
        <w:rPr>
          <w:rFonts w:ascii="Times New Roman" w:hAnsi="Times New Roman" w:cs="Times New Roman"/>
          <w:sz w:val="24"/>
          <w:szCs w:val="24"/>
        </w:rPr>
        <w:t xml:space="preserve">It </w:t>
      </w:r>
      <w:r w:rsidR="00881105" w:rsidRPr="00507AEF">
        <w:rPr>
          <w:rFonts w:ascii="Times New Roman" w:hAnsi="Times New Roman" w:cs="Times New Roman"/>
          <w:sz w:val="24"/>
          <w:szCs w:val="24"/>
        </w:rPr>
        <w:t>involves</w:t>
      </w:r>
      <w:r w:rsidR="00EF37EB" w:rsidRPr="00507AEF">
        <w:rPr>
          <w:rFonts w:ascii="Times New Roman" w:hAnsi="Times New Roman" w:cs="Times New Roman"/>
          <w:sz w:val="24"/>
          <w:szCs w:val="24"/>
        </w:rPr>
        <w:t xml:space="preserve"> a review of other </w:t>
      </w:r>
      <w:r w:rsidR="00881105" w:rsidRPr="00507AEF">
        <w:rPr>
          <w:rFonts w:ascii="Times New Roman" w:hAnsi="Times New Roman" w:cs="Times New Roman"/>
          <w:sz w:val="24"/>
          <w:szCs w:val="24"/>
        </w:rPr>
        <w:t>scholarly</w:t>
      </w:r>
      <w:r w:rsidR="00EF37EB" w:rsidRPr="00507AEF">
        <w:rPr>
          <w:rFonts w:ascii="Times New Roman" w:hAnsi="Times New Roman" w:cs="Times New Roman"/>
          <w:sz w:val="24"/>
          <w:szCs w:val="24"/>
        </w:rPr>
        <w:t xml:space="preserve"> studies and credible sources on </w:t>
      </w:r>
      <w:r w:rsidR="00881105" w:rsidRPr="00507AEF">
        <w:rPr>
          <w:rFonts w:ascii="Times New Roman" w:hAnsi="Times New Roman" w:cs="Times New Roman"/>
          <w:sz w:val="24"/>
          <w:szCs w:val="24"/>
        </w:rPr>
        <w:t>substance</w:t>
      </w:r>
      <w:r w:rsidR="00EF37EB" w:rsidRPr="00507AEF">
        <w:rPr>
          <w:rFonts w:ascii="Times New Roman" w:hAnsi="Times New Roman" w:cs="Times New Roman"/>
          <w:sz w:val="24"/>
          <w:szCs w:val="24"/>
        </w:rPr>
        <w:t xml:space="preserve"> abuse and related </w:t>
      </w:r>
      <w:r w:rsidR="00881105" w:rsidRPr="00507AEF">
        <w:rPr>
          <w:rFonts w:ascii="Times New Roman" w:hAnsi="Times New Roman" w:cs="Times New Roman"/>
          <w:sz w:val="24"/>
          <w:szCs w:val="24"/>
        </w:rPr>
        <w:t>interventions</w:t>
      </w:r>
      <w:r w:rsidR="00EF37EB" w:rsidRPr="00507AEF">
        <w:rPr>
          <w:rFonts w:ascii="Times New Roman" w:hAnsi="Times New Roman" w:cs="Times New Roman"/>
          <w:sz w:val="24"/>
          <w:szCs w:val="24"/>
        </w:rPr>
        <w:t xml:space="preserve"> among </w:t>
      </w:r>
      <w:r w:rsidR="00881105" w:rsidRPr="00507AEF">
        <w:rPr>
          <w:rFonts w:ascii="Times New Roman" w:hAnsi="Times New Roman" w:cs="Times New Roman"/>
          <w:sz w:val="24"/>
          <w:szCs w:val="24"/>
        </w:rPr>
        <w:t>American</w:t>
      </w:r>
      <w:r w:rsidR="00EF37EB" w:rsidRPr="00507AEF">
        <w:rPr>
          <w:rFonts w:ascii="Times New Roman" w:hAnsi="Times New Roman" w:cs="Times New Roman"/>
          <w:sz w:val="24"/>
          <w:szCs w:val="24"/>
        </w:rPr>
        <w:t xml:space="preserve"> </w:t>
      </w:r>
      <w:r w:rsidR="00881105" w:rsidRPr="00507AEF">
        <w:rPr>
          <w:rFonts w:ascii="Times New Roman" w:hAnsi="Times New Roman" w:cs="Times New Roman"/>
          <w:sz w:val="24"/>
          <w:szCs w:val="24"/>
        </w:rPr>
        <w:t>Indian</w:t>
      </w:r>
      <w:r w:rsidR="00EF37EB" w:rsidRPr="00507AEF">
        <w:rPr>
          <w:rFonts w:ascii="Times New Roman" w:hAnsi="Times New Roman" w:cs="Times New Roman"/>
          <w:sz w:val="24"/>
          <w:szCs w:val="24"/>
        </w:rPr>
        <w:t xml:space="preserve"> youths. There was a clear </w:t>
      </w:r>
      <w:r w:rsidR="00881105" w:rsidRPr="00507AEF">
        <w:rPr>
          <w:rFonts w:ascii="Times New Roman" w:hAnsi="Times New Roman" w:cs="Times New Roman"/>
          <w:sz w:val="24"/>
          <w:szCs w:val="24"/>
        </w:rPr>
        <w:t>connection</w:t>
      </w:r>
      <w:r w:rsidR="00EF37EB" w:rsidRPr="00507AEF">
        <w:rPr>
          <w:rFonts w:ascii="Times New Roman" w:hAnsi="Times New Roman" w:cs="Times New Roman"/>
          <w:sz w:val="24"/>
          <w:szCs w:val="24"/>
        </w:rPr>
        <w:t xml:space="preserve"> between use of this approach and the research question. This design allowed an </w:t>
      </w:r>
      <w:r w:rsidR="00881105" w:rsidRPr="00507AEF">
        <w:rPr>
          <w:rFonts w:ascii="Times New Roman" w:hAnsi="Times New Roman" w:cs="Times New Roman"/>
          <w:sz w:val="24"/>
          <w:szCs w:val="24"/>
        </w:rPr>
        <w:t>in-depth</w:t>
      </w:r>
      <w:r w:rsidR="00EF37EB" w:rsidRPr="00507AEF">
        <w:rPr>
          <w:rFonts w:ascii="Times New Roman" w:hAnsi="Times New Roman" w:cs="Times New Roman"/>
          <w:sz w:val="24"/>
          <w:szCs w:val="24"/>
        </w:rPr>
        <w:t xml:space="preserve"> critique on </w:t>
      </w:r>
      <w:r w:rsidR="00881105" w:rsidRPr="00507AEF">
        <w:rPr>
          <w:rFonts w:ascii="Times New Roman" w:hAnsi="Times New Roman" w:cs="Times New Roman"/>
          <w:sz w:val="24"/>
          <w:szCs w:val="24"/>
        </w:rPr>
        <w:t>available</w:t>
      </w:r>
      <w:r w:rsidR="00EF37EB" w:rsidRPr="00507AEF">
        <w:rPr>
          <w:rFonts w:ascii="Times New Roman" w:hAnsi="Times New Roman" w:cs="Times New Roman"/>
          <w:sz w:val="24"/>
          <w:szCs w:val="24"/>
        </w:rPr>
        <w:t xml:space="preserve"> evidence on the research question. While no primary data was used for the study, the design was appropriate to </w:t>
      </w:r>
      <w:r w:rsidR="00881105" w:rsidRPr="00507AEF">
        <w:rPr>
          <w:rFonts w:ascii="Times New Roman" w:hAnsi="Times New Roman" w:cs="Times New Roman"/>
          <w:sz w:val="24"/>
          <w:szCs w:val="24"/>
        </w:rPr>
        <w:t>present</w:t>
      </w:r>
      <w:r w:rsidR="00EF37EB" w:rsidRPr="00507AEF">
        <w:rPr>
          <w:rFonts w:ascii="Times New Roman" w:hAnsi="Times New Roman" w:cs="Times New Roman"/>
          <w:sz w:val="24"/>
          <w:szCs w:val="24"/>
        </w:rPr>
        <w:t xml:space="preserve"> and explain findings in an optimal way. Additionally, reading </w:t>
      </w:r>
      <w:r w:rsidR="00881105" w:rsidRPr="00507AEF">
        <w:rPr>
          <w:rFonts w:ascii="Times New Roman" w:hAnsi="Times New Roman" w:cs="Times New Roman"/>
          <w:sz w:val="24"/>
          <w:szCs w:val="24"/>
        </w:rPr>
        <w:t>through their</w:t>
      </w:r>
      <w:r w:rsidR="00EF37EB" w:rsidRPr="00507AEF">
        <w:rPr>
          <w:rFonts w:ascii="Times New Roman" w:hAnsi="Times New Roman" w:cs="Times New Roman"/>
          <w:sz w:val="24"/>
          <w:szCs w:val="24"/>
        </w:rPr>
        <w:t xml:space="preserve"> </w:t>
      </w:r>
      <w:r w:rsidR="00881105" w:rsidRPr="00507AEF">
        <w:rPr>
          <w:rFonts w:ascii="Times New Roman" w:hAnsi="Times New Roman" w:cs="Times New Roman"/>
          <w:sz w:val="24"/>
          <w:szCs w:val="24"/>
        </w:rPr>
        <w:t>work</w:t>
      </w:r>
      <w:r w:rsidR="00EF37EB" w:rsidRPr="00507AEF">
        <w:rPr>
          <w:rFonts w:ascii="Times New Roman" w:hAnsi="Times New Roman" w:cs="Times New Roman"/>
          <w:sz w:val="24"/>
          <w:szCs w:val="24"/>
        </w:rPr>
        <w:t xml:space="preserve">, it clear that the </w:t>
      </w:r>
      <w:r w:rsidR="00881105" w:rsidRPr="00507AEF">
        <w:rPr>
          <w:rFonts w:ascii="Times New Roman" w:hAnsi="Times New Roman" w:cs="Times New Roman"/>
          <w:sz w:val="24"/>
          <w:szCs w:val="24"/>
        </w:rPr>
        <w:t>presentation</w:t>
      </w:r>
      <w:r w:rsidR="00EF37EB" w:rsidRPr="00507AEF">
        <w:rPr>
          <w:rFonts w:ascii="Times New Roman" w:hAnsi="Times New Roman" w:cs="Times New Roman"/>
          <w:sz w:val="24"/>
          <w:szCs w:val="24"/>
        </w:rPr>
        <w:t xml:space="preserve"> is appropriate. They cited lots of studies relating to the topic. They relied only on reputable </w:t>
      </w:r>
      <w:r w:rsidR="00881105" w:rsidRPr="00507AEF">
        <w:rPr>
          <w:rFonts w:ascii="Times New Roman" w:hAnsi="Times New Roman" w:cs="Times New Roman"/>
          <w:sz w:val="24"/>
          <w:szCs w:val="24"/>
        </w:rPr>
        <w:t>sources</w:t>
      </w:r>
      <w:r w:rsidR="00EF37EB" w:rsidRPr="00507AEF">
        <w:rPr>
          <w:rFonts w:ascii="Times New Roman" w:hAnsi="Times New Roman" w:cs="Times New Roman"/>
          <w:sz w:val="24"/>
          <w:szCs w:val="24"/>
        </w:rPr>
        <w:t xml:space="preserve"> and offered a </w:t>
      </w:r>
      <w:r w:rsidR="00881105" w:rsidRPr="00507AEF">
        <w:rPr>
          <w:rFonts w:ascii="Times New Roman" w:hAnsi="Times New Roman" w:cs="Times New Roman"/>
          <w:sz w:val="24"/>
          <w:szCs w:val="24"/>
        </w:rPr>
        <w:t>well-polished</w:t>
      </w:r>
      <w:r w:rsidR="00EF37EB" w:rsidRPr="00507AEF">
        <w:rPr>
          <w:rFonts w:ascii="Times New Roman" w:hAnsi="Times New Roman" w:cs="Times New Roman"/>
          <w:sz w:val="24"/>
          <w:szCs w:val="24"/>
        </w:rPr>
        <w:t xml:space="preserve"> work. They compared and contrasted the evidence and related to </w:t>
      </w:r>
      <w:r w:rsidR="00881105" w:rsidRPr="00507AEF">
        <w:rPr>
          <w:rFonts w:ascii="Times New Roman" w:hAnsi="Times New Roman" w:cs="Times New Roman"/>
          <w:sz w:val="24"/>
          <w:szCs w:val="24"/>
        </w:rPr>
        <w:t>their</w:t>
      </w:r>
      <w:r w:rsidR="00EF37EB" w:rsidRPr="00507AEF">
        <w:rPr>
          <w:rFonts w:ascii="Times New Roman" w:hAnsi="Times New Roman" w:cs="Times New Roman"/>
          <w:sz w:val="24"/>
          <w:szCs w:val="24"/>
        </w:rPr>
        <w:t xml:space="preserve"> current study. Use of </w:t>
      </w:r>
      <w:r w:rsidR="00881105" w:rsidRPr="00507AEF">
        <w:rPr>
          <w:rFonts w:ascii="Times New Roman" w:hAnsi="Times New Roman" w:cs="Times New Roman"/>
          <w:sz w:val="24"/>
          <w:szCs w:val="24"/>
        </w:rPr>
        <w:t>multiple sources</w:t>
      </w:r>
      <w:r w:rsidR="00EF37EB" w:rsidRPr="00507AEF">
        <w:rPr>
          <w:rFonts w:ascii="Times New Roman" w:hAnsi="Times New Roman" w:cs="Times New Roman"/>
          <w:sz w:val="24"/>
          <w:szCs w:val="24"/>
        </w:rPr>
        <w:t xml:space="preserve"> offered a high </w:t>
      </w:r>
      <w:r w:rsidR="00881105" w:rsidRPr="00507AEF">
        <w:rPr>
          <w:rFonts w:ascii="Times New Roman" w:hAnsi="Times New Roman" w:cs="Times New Roman"/>
          <w:sz w:val="24"/>
          <w:szCs w:val="24"/>
        </w:rPr>
        <w:t>validity</w:t>
      </w:r>
      <w:r w:rsidR="00EF37EB" w:rsidRPr="00507AEF">
        <w:rPr>
          <w:rFonts w:ascii="Times New Roman" w:hAnsi="Times New Roman" w:cs="Times New Roman"/>
          <w:sz w:val="24"/>
          <w:szCs w:val="24"/>
        </w:rPr>
        <w:t xml:space="preserve"> score since one idea could be complemented with another from a different study. </w:t>
      </w:r>
    </w:p>
    <w:p w:rsidR="00123881" w:rsidRPr="00507AEF" w:rsidRDefault="00123881" w:rsidP="00507AEF">
      <w:pPr>
        <w:spacing w:line="276" w:lineRule="auto"/>
        <w:rPr>
          <w:rFonts w:ascii="Times New Roman" w:hAnsi="Times New Roman" w:cs="Times New Roman"/>
          <w:sz w:val="24"/>
          <w:szCs w:val="24"/>
        </w:rPr>
      </w:pPr>
    </w:p>
    <w:p w:rsidR="006E7610" w:rsidRPr="00507AEF" w:rsidRDefault="006E7610" w:rsidP="00507AEF">
      <w:pPr>
        <w:pStyle w:val="ListParagraph"/>
        <w:numPr>
          <w:ilvl w:val="0"/>
          <w:numId w:val="9"/>
        </w:num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Data analysis/ results </w:t>
      </w:r>
    </w:p>
    <w:p w:rsidR="006E7610" w:rsidRDefault="00EF37EB"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No </w:t>
      </w:r>
      <w:r w:rsidR="00881105" w:rsidRPr="00507AEF">
        <w:rPr>
          <w:rFonts w:ascii="Times New Roman" w:hAnsi="Times New Roman" w:cs="Times New Roman"/>
          <w:sz w:val="24"/>
          <w:szCs w:val="24"/>
        </w:rPr>
        <w:t>statistical</w:t>
      </w:r>
      <w:r w:rsidRPr="00507AEF">
        <w:rPr>
          <w:rFonts w:ascii="Times New Roman" w:hAnsi="Times New Roman" w:cs="Times New Roman"/>
          <w:sz w:val="24"/>
          <w:szCs w:val="24"/>
        </w:rPr>
        <w:t xml:space="preserve"> test was used in the study. As already mentioned, the </w:t>
      </w:r>
      <w:r w:rsidR="00881105" w:rsidRPr="00507AEF">
        <w:rPr>
          <w:rFonts w:ascii="Times New Roman" w:hAnsi="Times New Roman" w:cs="Times New Roman"/>
          <w:sz w:val="24"/>
          <w:szCs w:val="24"/>
        </w:rPr>
        <w:t>inquiry</w:t>
      </w:r>
      <w:r w:rsidRPr="00507AEF">
        <w:rPr>
          <w:rFonts w:ascii="Times New Roman" w:hAnsi="Times New Roman" w:cs="Times New Roman"/>
          <w:sz w:val="24"/>
          <w:szCs w:val="24"/>
        </w:rPr>
        <w:t xml:space="preserve"> </w:t>
      </w:r>
      <w:r w:rsidR="00881105" w:rsidRPr="00507AEF">
        <w:rPr>
          <w:rFonts w:ascii="Times New Roman" w:hAnsi="Times New Roman" w:cs="Times New Roman"/>
          <w:sz w:val="24"/>
          <w:szCs w:val="24"/>
        </w:rPr>
        <w:t>utilized</w:t>
      </w:r>
      <w:r w:rsidRPr="00507AEF">
        <w:rPr>
          <w:rFonts w:ascii="Times New Roman" w:hAnsi="Times New Roman" w:cs="Times New Roman"/>
          <w:sz w:val="24"/>
          <w:szCs w:val="24"/>
        </w:rPr>
        <w:t xml:space="preserve"> only secondary data. </w:t>
      </w:r>
      <w:r w:rsidR="00881105" w:rsidRPr="00507AEF">
        <w:rPr>
          <w:rFonts w:ascii="Times New Roman" w:hAnsi="Times New Roman" w:cs="Times New Roman"/>
          <w:sz w:val="24"/>
          <w:szCs w:val="24"/>
        </w:rPr>
        <w:t>Given that</w:t>
      </w:r>
      <w:r w:rsidRPr="00507AEF">
        <w:rPr>
          <w:rFonts w:ascii="Times New Roman" w:hAnsi="Times New Roman" w:cs="Times New Roman"/>
          <w:sz w:val="24"/>
          <w:szCs w:val="24"/>
        </w:rPr>
        <w:t xml:space="preserve"> no </w:t>
      </w:r>
      <w:r w:rsidR="00881105" w:rsidRPr="00507AEF">
        <w:rPr>
          <w:rFonts w:ascii="Times New Roman" w:hAnsi="Times New Roman" w:cs="Times New Roman"/>
          <w:sz w:val="24"/>
          <w:szCs w:val="24"/>
        </w:rPr>
        <w:t>measurement</w:t>
      </w:r>
      <w:r w:rsidRPr="00507AEF">
        <w:rPr>
          <w:rFonts w:ascii="Times New Roman" w:hAnsi="Times New Roman" w:cs="Times New Roman"/>
          <w:sz w:val="24"/>
          <w:szCs w:val="24"/>
        </w:rPr>
        <w:t xml:space="preserve"> tool was provided, there was no </w:t>
      </w:r>
      <w:r w:rsidR="00881105" w:rsidRPr="00507AEF">
        <w:rPr>
          <w:rFonts w:ascii="Times New Roman" w:hAnsi="Times New Roman" w:cs="Times New Roman"/>
          <w:sz w:val="24"/>
          <w:szCs w:val="24"/>
        </w:rPr>
        <w:t>in-depth explanation</w:t>
      </w:r>
      <w:r w:rsidRPr="00507AEF">
        <w:rPr>
          <w:rFonts w:ascii="Times New Roman" w:hAnsi="Times New Roman" w:cs="Times New Roman"/>
          <w:sz w:val="24"/>
          <w:szCs w:val="24"/>
        </w:rPr>
        <w:t xml:space="preserve"> about it in the results section. Nonetheless, the presentation of the results was fascinating. The </w:t>
      </w:r>
      <w:r w:rsidR="00881105" w:rsidRPr="00507AEF">
        <w:rPr>
          <w:rFonts w:ascii="Times New Roman" w:hAnsi="Times New Roman" w:cs="Times New Roman"/>
          <w:sz w:val="24"/>
          <w:szCs w:val="24"/>
        </w:rPr>
        <w:t>researchers</w:t>
      </w:r>
      <w:r w:rsidRPr="00507AEF">
        <w:rPr>
          <w:rFonts w:ascii="Times New Roman" w:hAnsi="Times New Roman" w:cs="Times New Roman"/>
          <w:sz w:val="24"/>
          <w:szCs w:val="24"/>
        </w:rPr>
        <w:t xml:space="preserve"> were </w:t>
      </w:r>
      <w:r w:rsidR="00881105" w:rsidRPr="00507AEF">
        <w:rPr>
          <w:rFonts w:ascii="Times New Roman" w:hAnsi="Times New Roman" w:cs="Times New Roman"/>
          <w:sz w:val="24"/>
          <w:szCs w:val="24"/>
        </w:rPr>
        <w:t>knowledgeable</w:t>
      </w:r>
      <w:r w:rsidRPr="00507AEF">
        <w:rPr>
          <w:rFonts w:ascii="Times New Roman" w:hAnsi="Times New Roman" w:cs="Times New Roman"/>
          <w:sz w:val="24"/>
          <w:szCs w:val="24"/>
        </w:rPr>
        <w:t xml:space="preserve"> on the</w:t>
      </w:r>
      <w:r w:rsidR="00365694" w:rsidRPr="00507AEF">
        <w:rPr>
          <w:rFonts w:ascii="Times New Roman" w:hAnsi="Times New Roman" w:cs="Times New Roman"/>
          <w:sz w:val="24"/>
          <w:szCs w:val="24"/>
        </w:rPr>
        <w:t xml:space="preserve"> topic. The linking of data to current research was impressive. They </w:t>
      </w:r>
      <w:r w:rsidR="00881105" w:rsidRPr="00507AEF">
        <w:rPr>
          <w:rFonts w:ascii="Times New Roman" w:hAnsi="Times New Roman" w:cs="Times New Roman"/>
          <w:sz w:val="24"/>
          <w:szCs w:val="24"/>
        </w:rPr>
        <w:t>could</w:t>
      </w:r>
      <w:r w:rsidR="00365694" w:rsidRPr="00507AEF">
        <w:rPr>
          <w:rFonts w:ascii="Times New Roman" w:hAnsi="Times New Roman" w:cs="Times New Roman"/>
          <w:sz w:val="24"/>
          <w:szCs w:val="24"/>
        </w:rPr>
        <w:t xml:space="preserve"> also draw comparisons and common themes. For instance, it was clear that AI youth bore a great burden of </w:t>
      </w:r>
      <w:r w:rsidR="00881105" w:rsidRPr="00507AEF">
        <w:rPr>
          <w:rFonts w:ascii="Times New Roman" w:hAnsi="Times New Roman" w:cs="Times New Roman"/>
          <w:sz w:val="24"/>
          <w:szCs w:val="24"/>
        </w:rPr>
        <w:t>substance</w:t>
      </w:r>
      <w:r w:rsidR="00365694" w:rsidRPr="00507AEF">
        <w:rPr>
          <w:rFonts w:ascii="Times New Roman" w:hAnsi="Times New Roman" w:cs="Times New Roman"/>
          <w:sz w:val="24"/>
          <w:szCs w:val="24"/>
        </w:rPr>
        <w:t xml:space="preserve"> abuse effects since low funding impairs the viability of </w:t>
      </w:r>
      <w:r w:rsidR="00881105" w:rsidRPr="00507AEF">
        <w:rPr>
          <w:rFonts w:ascii="Times New Roman" w:hAnsi="Times New Roman" w:cs="Times New Roman"/>
          <w:sz w:val="24"/>
          <w:szCs w:val="24"/>
        </w:rPr>
        <w:t>intervention</w:t>
      </w:r>
      <w:r w:rsidR="00365694" w:rsidRPr="00507AEF">
        <w:rPr>
          <w:rFonts w:ascii="Times New Roman" w:hAnsi="Times New Roman" w:cs="Times New Roman"/>
          <w:sz w:val="24"/>
          <w:szCs w:val="24"/>
        </w:rPr>
        <w:t xml:space="preserve"> programs. Other themes such a prefe</w:t>
      </w:r>
      <w:r w:rsidR="00957A0E" w:rsidRPr="00507AEF">
        <w:rPr>
          <w:rFonts w:ascii="Times New Roman" w:hAnsi="Times New Roman" w:cs="Times New Roman"/>
          <w:sz w:val="24"/>
          <w:szCs w:val="24"/>
        </w:rPr>
        <w:t>re</w:t>
      </w:r>
      <w:r w:rsidR="00365694" w:rsidRPr="00507AEF">
        <w:rPr>
          <w:rFonts w:ascii="Times New Roman" w:hAnsi="Times New Roman" w:cs="Times New Roman"/>
          <w:sz w:val="24"/>
          <w:szCs w:val="24"/>
        </w:rPr>
        <w:t xml:space="preserve">nce on native </w:t>
      </w:r>
      <w:r w:rsidR="00957A0E" w:rsidRPr="00507AEF">
        <w:rPr>
          <w:rFonts w:ascii="Times New Roman" w:hAnsi="Times New Roman" w:cs="Times New Roman"/>
          <w:sz w:val="24"/>
          <w:szCs w:val="24"/>
        </w:rPr>
        <w:t>mental health</w:t>
      </w:r>
      <w:r w:rsidR="00365694" w:rsidRPr="00507AEF">
        <w:rPr>
          <w:rFonts w:ascii="Times New Roman" w:hAnsi="Times New Roman" w:cs="Times New Roman"/>
          <w:sz w:val="24"/>
          <w:szCs w:val="24"/>
        </w:rPr>
        <w:t xml:space="preserve"> </w:t>
      </w:r>
      <w:r w:rsidR="00957A0E" w:rsidRPr="00507AEF">
        <w:rPr>
          <w:rFonts w:ascii="Times New Roman" w:hAnsi="Times New Roman" w:cs="Times New Roman"/>
          <w:sz w:val="24"/>
          <w:szCs w:val="24"/>
        </w:rPr>
        <w:t>counselors</w:t>
      </w:r>
      <w:r w:rsidR="00365694" w:rsidRPr="00507AEF">
        <w:rPr>
          <w:rFonts w:ascii="Times New Roman" w:hAnsi="Times New Roman" w:cs="Times New Roman"/>
          <w:sz w:val="24"/>
          <w:szCs w:val="24"/>
        </w:rPr>
        <w:t xml:space="preserve"> were identified. They ended with a call to expand the funding base so that they intervent</w:t>
      </w:r>
      <w:r w:rsidR="00957A0E" w:rsidRPr="00507AEF">
        <w:rPr>
          <w:rFonts w:ascii="Times New Roman" w:hAnsi="Times New Roman" w:cs="Times New Roman"/>
          <w:sz w:val="24"/>
          <w:szCs w:val="24"/>
        </w:rPr>
        <w:t>ion programs</w:t>
      </w:r>
      <w:r w:rsidR="00365694" w:rsidRPr="00507AEF">
        <w:rPr>
          <w:rFonts w:ascii="Times New Roman" w:hAnsi="Times New Roman" w:cs="Times New Roman"/>
          <w:sz w:val="24"/>
          <w:szCs w:val="24"/>
        </w:rPr>
        <w:t xml:space="preserve"> would be more intensive and impactful to this population. Due to this, the </w:t>
      </w:r>
      <w:r w:rsidR="00957A0E" w:rsidRPr="00507AEF">
        <w:rPr>
          <w:rFonts w:ascii="Times New Roman" w:hAnsi="Times New Roman" w:cs="Times New Roman"/>
          <w:sz w:val="24"/>
          <w:szCs w:val="24"/>
        </w:rPr>
        <w:t>interpretation</w:t>
      </w:r>
      <w:r w:rsidR="00365694" w:rsidRPr="00507AEF">
        <w:rPr>
          <w:rFonts w:ascii="Times New Roman" w:hAnsi="Times New Roman" w:cs="Times New Roman"/>
          <w:sz w:val="24"/>
          <w:szCs w:val="24"/>
        </w:rPr>
        <w:t xml:space="preserve"> of the results was very appropriate and well </w:t>
      </w:r>
      <w:r w:rsidR="00957A0E" w:rsidRPr="00507AEF">
        <w:rPr>
          <w:rFonts w:ascii="Times New Roman" w:hAnsi="Times New Roman" w:cs="Times New Roman"/>
          <w:sz w:val="24"/>
          <w:szCs w:val="24"/>
        </w:rPr>
        <w:t>handled</w:t>
      </w:r>
      <w:r w:rsidR="00365694" w:rsidRPr="00507AEF">
        <w:rPr>
          <w:rFonts w:ascii="Times New Roman" w:hAnsi="Times New Roman" w:cs="Times New Roman"/>
          <w:sz w:val="24"/>
          <w:szCs w:val="24"/>
        </w:rPr>
        <w:t xml:space="preserve">. </w:t>
      </w:r>
    </w:p>
    <w:p w:rsidR="00507AEF" w:rsidRDefault="00507AEF" w:rsidP="00507AEF">
      <w:pPr>
        <w:spacing w:line="276" w:lineRule="auto"/>
        <w:rPr>
          <w:rFonts w:ascii="Times New Roman" w:hAnsi="Times New Roman" w:cs="Times New Roman"/>
          <w:sz w:val="24"/>
          <w:szCs w:val="24"/>
        </w:rPr>
      </w:pPr>
    </w:p>
    <w:p w:rsidR="00507AEF" w:rsidRDefault="00507AEF" w:rsidP="00507AEF">
      <w:pPr>
        <w:spacing w:line="276" w:lineRule="auto"/>
        <w:rPr>
          <w:rFonts w:ascii="Times New Roman" w:hAnsi="Times New Roman" w:cs="Times New Roman"/>
          <w:sz w:val="24"/>
          <w:szCs w:val="24"/>
        </w:rPr>
      </w:pPr>
    </w:p>
    <w:p w:rsidR="00507AEF" w:rsidRDefault="00507AEF" w:rsidP="00507AEF">
      <w:pPr>
        <w:spacing w:line="276" w:lineRule="auto"/>
        <w:rPr>
          <w:rFonts w:ascii="Times New Roman" w:hAnsi="Times New Roman" w:cs="Times New Roman"/>
          <w:sz w:val="24"/>
          <w:szCs w:val="24"/>
        </w:rPr>
      </w:pPr>
    </w:p>
    <w:p w:rsidR="00507AEF" w:rsidRPr="00507AEF" w:rsidRDefault="00507AEF" w:rsidP="00507AEF">
      <w:pPr>
        <w:spacing w:line="276" w:lineRule="auto"/>
        <w:rPr>
          <w:rFonts w:ascii="Times New Roman" w:hAnsi="Times New Roman" w:cs="Times New Roman"/>
          <w:sz w:val="24"/>
          <w:szCs w:val="24"/>
        </w:rPr>
      </w:pPr>
    </w:p>
    <w:p w:rsidR="006E7610" w:rsidRPr="00507AEF" w:rsidRDefault="006E7610" w:rsidP="00507AEF">
      <w:pPr>
        <w:pStyle w:val="ListParagraph"/>
        <w:numPr>
          <w:ilvl w:val="0"/>
          <w:numId w:val="9"/>
        </w:numPr>
        <w:spacing w:line="276" w:lineRule="auto"/>
        <w:rPr>
          <w:rFonts w:ascii="Times New Roman" w:hAnsi="Times New Roman" w:cs="Times New Roman"/>
          <w:sz w:val="24"/>
          <w:szCs w:val="24"/>
        </w:rPr>
      </w:pPr>
      <w:r w:rsidRPr="00507AEF">
        <w:rPr>
          <w:rFonts w:ascii="Times New Roman" w:hAnsi="Times New Roman" w:cs="Times New Roman"/>
          <w:sz w:val="24"/>
          <w:szCs w:val="24"/>
        </w:rPr>
        <w:lastRenderedPageBreak/>
        <w:t>Implications of the results</w:t>
      </w:r>
    </w:p>
    <w:p w:rsidR="006E7610" w:rsidRPr="00507AEF" w:rsidRDefault="00365694"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study explored social work practice in line with </w:t>
      </w:r>
      <w:r w:rsidR="00957A0E" w:rsidRPr="00507AEF">
        <w:rPr>
          <w:rFonts w:ascii="Times New Roman" w:hAnsi="Times New Roman" w:cs="Times New Roman"/>
          <w:sz w:val="24"/>
          <w:szCs w:val="24"/>
        </w:rPr>
        <w:t>government</w:t>
      </w:r>
      <w:r w:rsidRPr="00507AEF">
        <w:rPr>
          <w:rFonts w:ascii="Times New Roman" w:hAnsi="Times New Roman" w:cs="Times New Roman"/>
          <w:sz w:val="24"/>
          <w:szCs w:val="24"/>
        </w:rPr>
        <w:t xml:space="preserve"> policies. The </w:t>
      </w:r>
      <w:r w:rsidR="00957A0E" w:rsidRPr="00507AEF">
        <w:rPr>
          <w:rFonts w:ascii="Times New Roman" w:hAnsi="Times New Roman" w:cs="Times New Roman"/>
          <w:sz w:val="24"/>
          <w:szCs w:val="24"/>
        </w:rPr>
        <w:t>researchers</w:t>
      </w:r>
      <w:r w:rsidRPr="00507AEF">
        <w:rPr>
          <w:rFonts w:ascii="Times New Roman" w:hAnsi="Times New Roman" w:cs="Times New Roman"/>
          <w:sz w:val="24"/>
          <w:szCs w:val="24"/>
        </w:rPr>
        <w:t xml:space="preserve"> </w:t>
      </w:r>
      <w:r w:rsidR="00957A0E" w:rsidRPr="00507AEF">
        <w:rPr>
          <w:rFonts w:ascii="Times New Roman" w:hAnsi="Times New Roman" w:cs="Times New Roman"/>
          <w:sz w:val="24"/>
          <w:szCs w:val="24"/>
        </w:rPr>
        <w:t>empathize</w:t>
      </w:r>
      <w:r w:rsidRPr="00507AEF">
        <w:rPr>
          <w:rFonts w:ascii="Times New Roman" w:hAnsi="Times New Roman" w:cs="Times New Roman"/>
          <w:sz w:val="24"/>
          <w:szCs w:val="24"/>
        </w:rPr>
        <w:t xml:space="preserve"> with the </w:t>
      </w:r>
      <w:r w:rsidR="00957A0E" w:rsidRPr="00507AEF">
        <w:rPr>
          <w:rFonts w:ascii="Times New Roman" w:hAnsi="Times New Roman" w:cs="Times New Roman"/>
          <w:sz w:val="24"/>
          <w:szCs w:val="24"/>
        </w:rPr>
        <w:t>American</w:t>
      </w:r>
      <w:r w:rsidRPr="00507AEF">
        <w:rPr>
          <w:rFonts w:ascii="Times New Roman" w:hAnsi="Times New Roman" w:cs="Times New Roman"/>
          <w:sz w:val="24"/>
          <w:szCs w:val="24"/>
        </w:rPr>
        <w:t xml:space="preserve"> Indian youth who are on the fringe due to poor </w:t>
      </w:r>
      <w:r w:rsidR="00957A0E" w:rsidRPr="00507AEF">
        <w:rPr>
          <w:rFonts w:ascii="Times New Roman" w:hAnsi="Times New Roman" w:cs="Times New Roman"/>
          <w:sz w:val="24"/>
          <w:szCs w:val="24"/>
        </w:rPr>
        <w:t>government</w:t>
      </w:r>
      <w:r w:rsidRPr="00507AEF">
        <w:rPr>
          <w:rFonts w:ascii="Times New Roman" w:hAnsi="Times New Roman" w:cs="Times New Roman"/>
          <w:sz w:val="24"/>
          <w:szCs w:val="24"/>
        </w:rPr>
        <w:t xml:space="preserve"> funding. As a </w:t>
      </w:r>
      <w:r w:rsidR="00957A0E" w:rsidRPr="00507AEF">
        <w:rPr>
          <w:rFonts w:ascii="Times New Roman" w:hAnsi="Times New Roman" w:cs="Times New Roman"/>
          <w:sz w:val="24"/>
          <w:szCs w:val="24"/>
        </w:rPr>
        <w:t>result</w:t>
      </w:r>
      <w:r w:rsidRPr="00507AEF">
        <w:rPr>
          <w:rFonts w:ascii="Times New Roman" w:hAnsi="Times New Roman" w:cs="Times New Roman"/>
          <w:sz w:val="24"/>
          <w:szCs w:val="24"/>
        </w:rPr>
        <w:t xml:space="preserve">, the available intervention to address </w:t>
      </w:r>
      <w:r w:rsidR="00957A0E" w:rsidRPr="00507AEF">
        <w:rPr>
          <w:rFonts w:ascii="Times New Roman" w:hAnsi="Times New Roman" w:cs="Times New Roman"/>
          <w:sz w:val="24"/>
          <w:szCs w:val="24"/>
        </w:rPr>
        <w:t>substance</w:t>
      </w:r>
      <w:r w:rsidRPr="00507AEF">
        <w:rPr>
          <w:rFonts w:ascii="Times New Roman" w:hAnsi="Times New Roman" w:cs="Times New Roman"/>
          <w:sz w:val="24"/>
          <w:szCs w:val="24"/>
        </w:rPr>
        <w:t xml:space="preserve"> abuse have minimal effects. The interplay </w:t>
      </w:r>
      <w:r w:rsidR="00881105" w:rsidRPr="00507AEF">
        <w:rPr>
          <w:rFonts w:ascii="Times New Roman" w:hAnsi="Times New Roman" w:cs="Times New Roman"/>
          <w:sz w:val="24"/>
          <w:szCs w:val="24"/>
        </w:rPr>
        <w:t>of</w:t>
      </w:r>
      <w:r w:rsidRPr="00507AEF">
        <w:rPr>
          <w:rFonts w:ascii="Times New Roman" w:hAnsi="Times New Roman" w:cs="Times New Roman"/>
          <w:sz w:val="24"/>
          <w:szCs w:val="24"/>
        </w:rPr>
        <w:t xml:space="preserve"> political </w:t>
      </w:r>
      <w:r w:rsidR="00957A0E" w:rsidRPr="00507AEF">
        <w:rPr>
          <w:rFonts w:ascii="Times New Roman" w:hAnsi="Times New Roman" w:cs="Times New Roman"/>
          <w:sz w:val="24"/>
          <w:szCs w:val="24"/>
        </w:rPr>
        <w:t>governance</w:t>
      </w:r>
      <w:r w:rsidRPr="00507AEF">
        <w:rPr>
          <w:rFonts w:ascii="Times New Roman" w:hAnsi="Times New Roman" w:cs="Times New Roman"/>
          <w:sz w:val="24"/>
          <w:szCs w:val="24"/>
        </w:rPr>
        <w:t xml:space="preserve"> and culture is of critical importance to </w:t>
      </w:r>
      <w:r w:rsidR="00957A0E" w:rsidRPr="00507AEF">
        <w:rPr>
          <w:rFonts w:ascii="Times New Roman" w:hAnsi="Times New Roman" w:cs="Times New Roman"/>
          <w:sz w:val="24"/>
          <w:szCs w:val="24"/>
        </w:rPr>
        <w:t>this</w:t>
      </w:r>
      <w:r w:rsidRPr="00507AEF">
        <w:rPr>
          <w:rFonts w:ascii="Times New Roman" w:hAnsi="Times New Roman" w:cs="Times New Roman"/>
          <w:sz w:val="24"/>
          <w:szCs w:val="24"/>
        </w:rPr>
        <w:t xml:space="preserve"> study population. The high preval</w:t>
      </w:r>
      <w:r w:rsidR="00957A0E" w:rsidRPr="00507AEF">
        <w:rPr>
          <w:rFonts w:ascii="Times New Roman" w:hAnsi="Times New Roman" w:cs="Times New Roman"/>
          <w:sz w:val="24"/>
          <w:szCs w:val="24"/>
        </w:rPr>
        <w:t>en</w:t>
      </w:r>
      <w:r w:rsidRPr="00507AEF">
        <w:rPr>
          <w:rFonts w:ascii="Times New Roman" w:hAnsi="Times New Roman" w:cs="Times New Roman"/>
          <w:sz w:val="24"/>
          <w:szCs w:val="24"/>
        </w:rPr>
        <w:t xml:space="preserve">ce of the health </w:t>
      </w:r>
      <w:r w:rsidR="00957A0E" w:rsidRPr="00507AEF">
        <w:rPr>
          <w:rFonts w:ascii="Times New Roman" w:hAnsi="Times New Roman" w:cs="Times New Roman"/>
          <w:sz w:val="24"/>
          <w:szCs w:val="24"/>
        </w:rPr>
        <w:t>disparities</w:t>
      </w:r>
      <w:r w:rsidRPr="00507AEF">
        <w:rPr>
          <w:rFonts w:ascii="Times New Roman" w:hAnsi="Times New Roman" w:cs="Times New Roman"/>
          <w:sz w:val="24"/>
          <w:szCs w:val="24"/>
        </w:rPr>
        <w:t xml:space="preserve">, including challenges </w:t>
      </w:r>
      <w:r w:rsidR="00957A0E" w:rsidRPr="00507AEF">
        <w:rPr>
          <w:rFonts w:ascii="Times New Roman" w:hAnsi="Times New Roman" w:cs="Times New Roman"/>
          <w:sz w:val="24"/>
          <w:szCs w:val="24"/>
        </w:rPr>
        <w:t>related</w:t>
      </w:r>
      <w:r w:rsidRPr="00507AEF">
        <w:rPr>
          <w:rFonts w:ascii="Times New Roman" w:hAnsi="Times New Roman" w:cs="Times New Roman"/>
          <w:sz w:val="24"/>
          <w:szCs w:val="24"/>
        </w:rPr>
        <w:t xml:space="preserve"> to </w:t>
      </w:r>
      <w:r w:rsidR="00957A0E" w:rsidRPr="00507AEF">
        <w:rPr>
          <w:rFonts w:ascii="Times New Roman" w:hAnsi="Times New Roman" w:cs="Times New Roman"/>
          <w:sz w:val="24"/>
          <w:szCs w:val="24"/>
        </w:rPr>
        <w:t>substance</w:t>
      </w:r>
      <w:r w:rsidRPr="00507AEF">
        <w:rPr>
          <w:rFonts w:ascii="Times New Roman" w:hAnsi="Times New Roman" w:cs="Times New Roman"/>
          <w:sz w:val="24"/>
          <w:szCs w:val="24"/>
        </w:rPr>
        <w:t xml:space="preserve"> abuse, is a result of poor engagement by the federal government. For social workers, this study is integral in </w:t>
      </w:r>
      <w:r w:rsidR="00957A0E" w:rsidRPr="00507AEF">
        <w:rPr>
          <w:rFonts w:ascii="Times New Roman" w:hAnsi="Times New Roman" w:cs="Times New Roman"/>
          <w:sz w:val="24"/>
          <w:szCs w:val="24"/>
        </w:rPr>
        <w:t>understanding</w:t>
      </w:r>
      <w:r w:rsidRPr="00507AEF">
        <w:rPr>
          <w:rFonts w:ascii="Times New Roman" w:hAnsi="Times New Roman" w:cs="Times New Roman"/>
          <w:sz w:val="24"/>
          <w:szCs w:val="24"/>
        </w:rPr>
        <w:t xml:space="preserve"> the needs of the racial and ethnic minorities. The researchers champion for more empowerment to help this </w:t>
      </w:r>
      <w:r w:rsidR="00957A0E" w:rsidRPr="00507AEF">
        <w:rPr>
          <w:rFonts w:ascii="Times New Roman" w:hAnsi="Times New Roman" w:cs="Times New Roman"/>
          <w:sz w:val="24"/>
          <w:szCs w:val="24"/>
        </w:rPr>
        <w:t>population</w:t>
      </w:r>
      <w:r w:rsidRPr="00507AEF">
        <w:rPr>
          <w:rFonts w:ascii="Times New Roman" w:hAnsi="Times New Roman" w:cs="Times New Roman"/>
          <w:sz w:val="24"/>
          <w:szCs w:val="24"/>
        </w:rPr>
        <w:t xml:space="preserve">. Going forward, it </w:t>
      </w:r>
      <w:r w:rsidR="00957A0E" w:rsidRPr="00507AEF">
        <w:rPr>
          <w:rFonts w:ascii="Times New Roman" w:hAnsi="Times New Roman" w:cs="Times New Roman"/>
          <w:sz w:val="24"/>
          <w:szCs w:val="24"/>
        </w:rPr>
        <w:t>is</w:t>
      </w:r>
      <w:r w:rsidRPr="00507AEF">
        <w:rPr>
          <w:rFonts w:ascii="Times New Roman" w:hAnsi="Times New Roman" w:cs="Times New Roman"/>
          <w:sz w:val="24"/>
          <w:szCs w:val="24"/>
        </w:rPr>
        <w:t xml:space="preserve"> </w:t>
      </w:r>
      <w:r w:rsidR="00957A0E" w:rsidRPr="00507AEF">
        <w:rPr>
          <w:rFonts w:ascii="Times New Roman" w:hAnsi="Times New Roman" w:cs="Times New Roman"/>
          <w:sz w:val="24"/>
          <w:szCs w:val="24"/>
        </w:rPr>
        <w:t>essential</w:t>
      </w:r>
      <w:r w:rsidRPr="00507AEF">
        <w:rPr>
          <w:rFonts w:ascii="Times New Roman" w:hAnsi="Times New Roman" w:cs="Times New Roman"/>
          <w:sz w:val="24"/>
          <w:szCs w:val="24"/>
        </w:rPr>
        <w:t xml:space="preserve"> to view </w:t>
      </w:r>
      <w:r w:rsidRPr="00507AEF">
        <w:rPr>
          <w:rFonts w:ascii="Times New Roman" w:hAnsi="Times New Roman" w:cs="Times New Roman"/>
          <w:color w:val="231F20"/>
          <w:sz w:val="24"/>
          <w:szCs w:val="24"/>
        </w:rPr>
        <w:t xml:space="preserve">the substance-abuse interventions not just a cultural factor but also one affected by </w:t>
      </w:r>
      <w:r w:rsidR="00957A0E" w:rsidRPr="00507AEF">
        <w:rPr>
          <w:rFonts w:ascii="Times New Roman" w:hAnsi="Times New Roman" w:cs="Times New Roman"/>
          <w:color w:val="231F20"/>
          <w:sz w:val="24"/>
          <w:szCs w:val="24"/>
        </w:rPr>
        <w:t>political</w:t>
      </w:r>
      <w:r w:rsidRPr="00507AEF">
        <w:rPr>
          <w:rFonts w:ascii="Times New Roman" w:hAnsi="Times New Roman" w:cs="Times New Roman"/>
          <w:color w:val="231F20"/>
          <w:sz w:val="24"/>
          <w:szCs w:val="24"/>
        </w:rPr>
        <w:t xml:space="preserve"> governance. </w:t>
      </w:r>
    </w:p>
    <w:p w:rsidR="006E7610" w:rsidRPr="00507AEF" w:rsidRDefault="006E7610" w:rsidP="00507AEF">
      <w:pPr>
        <w:pStyle w:val="ListParagraph"/>
        <w:numPr>
          <w:ilvl w:val="0"/>
          <w:numId w:val="9"/>
        </w:num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Relevance to case study </w:t>
      </w:r>
    </w:p>
    <w:p w:rsidR="006E7610" w:rsidRPr="00507AEF" w:rsidRDefault="00365694"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The study has </w:t>
      </w:r>
      <w:r w:rsidR="00957A0E" w:rsidRPr="00507AEF">
        <w:rPr>
          <w:rFonts w:ascii="Times New Roman" w:hAnsi="Times New Roman" w:cs="Times New Roman"/>
          <w:sz w:val="24"/>
          <w:szCs w:val="24"/>
        </w:rPr>
        <w:t>provided</w:t>
      </w:r>
      <w:r w:rsidRPr="00507AEF">
        <w:rPr>
          <w:rFonts w:ascii="Times New Roman" w:hAnsi="Times New Roman" w:cs="Times New Roman"/>
          <w:sz w:val="24"/>
          <w:szCs w:val="24"/>
        </w:rPr>
        <w:t xml:space="preserve"> great </w:t>
      </w:r>
      <w:r w:rsidR="00957A0E" w:rsidRPr="00507AEF">
        <w:rPr>
          <w:rFonts w:ascii="Times New Roman" w:hAnsi="Times New Roman" w:cs="Times New Roman"/>
          <w:sz w:val="24"/>
          <w:szCs w:val="24"/>
        </w:rPr>
        <w:t>insights</w:t>
      </w:r>
      <w:r w:rsidRPr="00507AEF">
        <w:rPr>
          <w:rFonts w:ascii="Times New Roman" w:hAnsi="Times New Roman" w:cs="Times New Roman"/>
          <w:sz w:val="24"/>
          <w:szCs w:val="24"/>
        </w:rPr>
        <w:t xml:space="preserve"> on how politics interlinks with social work practice. Personally, the study has </w:t>
      </w:r>
      <w:r w:rsidR="00957A0E" w:rsidRPr="00507AEF">
        <w:rPr>
          <w:rFonts w:ascii="Times New Roman" w:hAnsi="Times New Roman" w:cs="Times New Roman"/>
          <w:sz w:val="24"/>
          <w:szCs w:val="24"/>
        </w:rPr>
        <w:t>informed</w:t>
      </w:r>
      <w:r w:rsidRPr="00507AEF">
        <w:rPr>
          <w:rFonts w:ascii="Times New Roman" w:hAnsi="Times New Roman" w:cs="Times New Roman"/>
          <w:sz w:val="24"/>
          <w:szCs w:val="24"/>
        </w:rPr>
        <w:t xml:space="preserve"> me a lot about the racial </w:t>
      </w:r>
      <w:r w:rsidR="00957A0E" w:rsidRPr="00507AEF">
        <w:rPr>
          <w:rFonts w:ascii="Times New Roman" w:hAnsi="Times New Roman" w:cs="Times New Roman"/>
          <w:sz w:val="24"/>
          <w:szCs w:val="24"/>
        </w:rPr>
        <w:t>and</w:t>
      </w:r>
      <w:r w:rsidRPr="00507AEF">
        <w:rPr>
          <w:rFonts w:ascii="Times New Roman" w:hAnsi="Times New Roman" w:cs="Times New Roman"/>
          <w:sz w:val="24"/>
          <w:szCs w:val="24"/>
        </w:rPr>
        <w:t xml:space="preserve"> ethnic minorities. In my case study, I would be more passionate about reaching those who have been un</w:t>
      </w:r>
      <w:r w:rsidR="00957A0E" w:rsidRPr="00507AEF">
        <w:rPr>
          <w:rFonts w:ascii="Times New Roman" w:hAnsi="Times New Roman" w:cs="Times New Roman"/>
          <w:sz w:val="24"/>
          <w:szCs w:val="24"/>
        </w:rPr>
        <w:t>d</w:t>
      </w:r>
      <w:r w:rsidRPr="00507AEF">
        <w:rPr>
          <w:rFonts w:ascii="Times New Roman" w:hAnsi="Times New Roman" w:cs="Times New Roman"/>
          <w:sz w:val="24"/>
          <w:szCs w:val="24"/>
        </w:rPr>
        <w:t>er</w:t>
      </w:r>
      <w:r w:rsidR="00957A0E" w:rsidRPr="00507AEF">
        <w:rPr>
          <w:rFonts w:ascii="Times New Roman" w:hAnsi="Times New Roman" w:cs="Times New Roman"/>
          <w:sz w:val="24"/>
          <w:szCs w:val="24"/>
        </w:rPr>
        <w:t>-</w:t>
      </w:r>
      <w:r w:rsidRPr="00507AEF">
        <w:rPr>
          <w:rFonts w:ascii="Times New Roman" w:hAnsi="Times New Roman" w:cs="Times New Roman"/>
          <w:sz w:val="24"/>
          <w:szCs w:val="24"/>
        </w:rPr>
        <w:t xml:space="preserve">empowered by the political decisions. </w:t>
      </w:r>
      <w:r w:rsidR="008547E3" w:rsidRPr="00507AEF">
        <w:rPr>
          <w:rFonts w:ascii="Times New Roman" w:hAnsi="Times New Roman" w:cs="Times New Roman"/>
          <w:sz w:val="24"/>
          <w:szCs w:val="24"/>
        </w:rPr>
        <w:t xml:space="preserve">In addition, working with </w:t>
      </w:r>
      <w:r w:rsidR="00957A0E" w:rsidRPr="00507AEF">
        <w:rPr>
          <w:rFonts w:ascii="Times New Roman" w:hAnsi="Times New Roman" w:cs="Times New Roman"/>
          <w:sz w:val="24"/>
          <w:szCs w:val="24"/>
        </w:rPr>
        <w:t>political</w:t>
      </w:r>
      <w:r w:rsidR="008547E3" w:rsidRPr="00507AEF">
        <w:rPr>
          <w:rFonts w:ascii="Times New Roman" w:hAnsi="Times New Roman" w:cs="Times New Roman"/>
          <w:sz w:val="24"/>
          <w:szCs w:val="24"/>
        </w:rPr>
        <w:t xml:space="preserve"> leaders is an integral part of social work practice. It is impossible to ignore the politics of the day in the social work practice. Better empowerment to such individuals could be supported by social workers who recognize their needs and seek more ways to meet them.  I will seek </w:t>
      </w:r>
      <w:r w:rsidR="00957A0E" w:rsidRPr="00507AEF">
        <w:rPr>
          <w:rFonts w:ascii="Times New Roman" w:hAnsi="Times New Roman" w:cs="Times New Roman"/>
          <w:sz w:val="24"/>
          <w:szCs w:val="24"/>
        </w:rPr>
        <w:t>opportunities</w:t>
      </w:r>
      <w:r w:rsidR="008547E3" w:rsidRPr="00507AEF">
        <w:rPr>
          <w:rFonts w:ascii="Times New Roman" w:hAnsi="Times New Roman" w:cs="Times New Roman"/>
          <w:sz w:val="24"/>
          <w:szCs w:val="24"/>
        </w:rPr>
        <w:t xml:space="preserve"> that seek to generate more political empowerment to my target </w:t>
      </w:r>
      <w:r w:rsidR="00957A0E" w:rsidRPr="00507AEF">
        <w:rPr>
          <w:rFonts w:ascii="Times New Roman" w:hAnsi="Times New Roman" w:cs="Times New Roman"/>
          <w:sz w:val="24"/>
          <w:szCs w:val="24"/>
        </w:rPr>
        <w:t>population</w:t>
      </w:r>
      <w:r w:rsidR="008547E3" w:rsidRPr="00507AEF">
        <w:rPr>
          <w:rFonts w:ascii="Times New Roman" w:hAnsi="Times New Roman" w:cs="Times New Roman"/>
          <w:sz w:val="24"/>
          <w:szCs w:val="24"/>
        </w:rPr>
        <w:t xml:space="preserve">. </w:t>
      </w:r>
    </w:p>
    <w:p w:rsidR="006B1048" w:rsidRPr="00507AEF" w:rsidRDefault="006B1048" w:rsidP="00507AEF">
      <w:pPr>
        <w:spacing w:line="276" w:lineRule="auto"/>
        <w:rPr>
          <w:rFonts w:ascii="Times New Roman" w:hAnsi="Times New Roman" w:cs="Times New Roman"/>
          <w:sz w:val="24"/>
          <w:szCs w:val="24"/>
        </w:rPr>
      </w:pPr>
    </w:p>
    <w:p w:rsidR="001A3570" w:rsidRPr="00507AEF" w:rsidRDefault="001A3570" w:rsidP="00507AEF">
      <w:pPr>
        <w:spacing w:line="276" w:lineRule="auto"/>
        <w:rPr>
          <w:rFonts w:ascii="Times New Roman" w:hAnsi="Times New Roman" w:cs="Times New Roman"/>
          <w:sz w:val="24"/>
          <w:szCs w:val="24"/>
        </w:rPr>
      </w:pPr>
    </w:p>
    <w:p w:rsidR="00507AEF" w:rsidRDefault="00507AEF" w:rsidP="00507AEF">
      <w:pPr>
        <w:spacing w:line="276" w:lineRule="auto"/>
        <w:rPr>
          <w:rFonts w:ascii="Times New Roman" w:hAnsi="Times New Roman" w:cs="Times New Roman"/>
          <w:b/>
          <w:sz w:val="24"/>
          <w:szCs w:val="24"/>
        </w:rPr>
      </w:pPr>
    </w:p>
    <w:p w:rsidR="00507AEF" w:rsidRDefault="00507AEF" w:rsidP="00507AEF">
      <w:pPr>
        <w:spacing w:line="276" w:lineRule="auto"/>
        <w:rPr>
          <w:rFonts w:ascii="Times New Roman" w:hAnsi="Times New Roman" w:cs="Times New Roman"/>
          <w:b/>
          <w:sz w:val="24"/>
          <w:szCs w:val="24"/>
        </w:rPr>
      </w:pPr>
    </w:p>
    <w:p w:rsidR="00507AEF" w:rsidRDefault="00507AEF" w:rsidP="00507AEF">
      <w:pPr>
        <w:spacing w:line="276" w:lineRule="auto"/>
        <w:rPr>
          <w:rFonts w:ascii="Times New Roman" w:hAnsi="Times New Roman" w:cs="Times New Roman"/>
          <w:b/>
          <w:sz w:val="24"/>
          <w:szCs w:val="24"/>
        </w:rPr>
      </w:pPr>
    </w:p>
    <w:p w:rsidR="00507AEF" w:rsidRDefault="00507AEF" w:rsidP="00507AEF">
      <w:pPr>
        <w:spacing w:line="276" w:lineRule="auto"/>
        <w:rPr>
          <w:rFonts w:ascii="Times New Roman" w:hAnsi="Times New Roman" w:cs="Times New Roman"/>
          <w:b/>
          <w:sz w:val="24"/>
          <w:szCs w:val="24"/>
        </w:rPr>
      </w:pPr>
    </w:p>
    <w:p w:rsidR="00507AEF" w:rsidRDefault="00507AEF" w:rsidP="00507AEF">
      <w:pPr>
        <w:spacing w:line="276" w:lineRule="auto"/>
        <w:rPr>
          <w:rFonts w:ascii="Times New Roman" w:hAnsi="Times New Roman" w:cs="Times New Roman"/>
          <w:b/>
          <w:sz w:val="24"/>
          <w:szCs w:val="24"/>
        </w:rPr>
      </w:pPr>
    </w:p>
    <w:p w:rsidR="00507AEF" w:rsidRDefault="00507AEF" w:rsidP="00507AEF">
      <w:pPr>
        <w:spacing w:line="276" w:lineRule="auto"/>
        <w:rPr>
          <w:rFonts w:ascii="Times New Roman" w:hAnsi="Times New Roman" w:cs="Times New Roman"/>
          <w:b/>
          <w:sz w:val="24"/>
          <w:szCs w:val="24"/>
        </w:rPr>
      </w:pPr>
    </w:p>
    <w:p w:rsidR="00507AEF" w:rsidRDefault="00507AEF" w:rsidP="00507AEF">
      <w:pPr>
        <w:spacing w:line="276" w:lineRule="auto"/>
        <w:rPr>
          <w:rFonts w:ascii="Times New Roman" w:hAnsi="Times New Roman" w:cs="Times New Roman"/>
          <w:b/>
          <w:sz w:val="24"/>
          <w:szCs w:val="24"/>
        </w:rPr>
      </w:pPr>
    </w:p>
    <w:p w:rsidR="00507AEF" w:rsidRDefault="00507AEF" w:rsidP="00507AEF">
      <w:pPr>
        <w:spacing w:line="276" w:lineRule="auto"/>
        <w:rPr>
          <w:rFonts w:ascii="Times New Roman" w:hAnsi="Times New Roman" w:cs="Times New Roman"/>
          <w:b/>
          <w:sz w:val="24"/>
          <w:szCs w:val="24"/>
        </w:rPr>
      </w:pPr>
    </w:p>
    <w:p w:rsidR="00507AEF" w:rsidRDefault="00507AEF" w:rsidP="00507AEF">
      <w:pPr>
        <w:spacing w:line="276" w:lineRule="auto"/>
        <w:rPr>
          <w:rFonts w:ascii="Times New Roman" w:hAnsi="Times New Roman" w:cs="Times New Roman"/>
          <w:b/>
          <w:sz w:val="24"/>
          <w:szCs w:val="24"/>
        </w:rPr>
      </w:pPr>
    </w:p>
    <w:p w:rsidR="00507AEF" w:rsidRDefault="00507AEF" w:rsidP="00507AEF">
      <w:pPr>
        <w:spacing w:line="276" w:lineRule="auto"/>
        <w:rPr>
          <w:rFonts w:ascii="Times New Roman" w:hAnsi="Times New Roman" w:cs="Times New Roman"/>
          <w:b/>
          <w:sz w:val="24"/>
          <w:szCs w:val="24"/>
        </w:rPr>
      </w:pPr>
    </w:p>
    <w:p w:rsidR="00163251" w:rsidRPr="00507AEF" w:rsidRDefault="00163251" w:rsidP="00507AEF">
      <w:pPr>
        <w:spacing w:line="276" w:lineRule="auto"/>
        <w:rPr>
          <w:rFonts w:ascii="Times New Roman" w:hAnsi="Times New Roman" w:cs="Times New Roman"/>
          <w:b/>
          <w:sz w:val="24"/>
          <w:szCs w:val="24"/>
        </w:rPr>
      </w:pPr>
      <w:r w:rsidRPr="00507AEF">
        <w:rPr>
          <w:rFonts w:ascii="Times New Roman" w:hAnsi="Times New Roman" w:cs="Times New Roman"/>
          <w:b/>
          <w:sz w:val="24"/>
          <w:szCs w:val="24"/>
        </w:rPr>
        <w:lastRenderedPageBreak/>
        <w:t xml:space="preserve">Article 4: Dhital, R., Whittlesea, C. M., Milligan, P., Khan, N. S., &amp; Norman, I. J. (2012). </w:t>
      </w:r>
      <w:r w:rsidRPr="00507AEF">
        <w:rPr>
          <w:rFonts w:ascii="Times New Roman" w:hAnsi="Times New Roman" w:cs="Times New Roman"/>
          <w:b/>
          <w:iCs/>
          <w:sz w:val="24"/>
          <w:szCs w:val="24"/>
        </w:rPr>
        <w:t>The impact of training and delivering alcohol brief intervention on the knowledge and attitudes of community pharmacists: A before and after study.</w:t>
      </w:r>
      <w:r w:rsidRPr="00507AEF">
        <w:rPr>
          <w:rFonts w:ascii="Times New Roman" w:hAnsi="Times New Roman" w:cs="Times New Roman"/>
          <w:b/>
          <w:i/>
          <w:iCs/>
          <w:sz w:val="24"/>
          <w:szCs w:val="24"/>
        </w:rPr>
        <w:t xml:space="preserve"> Drug and Alcohol Review, 32(2), 147–156.</w:t>
      </w:r>
      <w:r w:rsidRPr="00507AEF">
        <w:rPr>
          <w:rFonts w:ascii="Times New Roman" w:hAnsi="Times New Roman" w:cs="Times New Roman"/>
          <w:b/>
          <w:sz w:val="24"/>
          <w:szCs w:val="24"/>
        </w:rPr>
        <w:t xml:space="preserve"> doi:10.1111/j.1465-3362.2012.00513.x </w:t>
      </w:r>
    </w:p>
    <w:p w:rsidR="006E7610" w:rsidRPr="00507AEF" w:rsidRDefault="006E7610" w:rsidP="00507AEF">
      <w:pPr>
        <w:pStyle w:val="ListParagraph"/>
        <w:numPr>
          <w:ilvl w:val="0"/>
          <w:numId w:val="10"/>
        </w:numPr>
        <w:spacing w:line="276" w:lineRule="auto"/>
        <w:rPr>
          <w:rFonts w:ascii="Times New Roman" w:hAnsi="Times New Roman" w:cs="Times New Roman"/>
          <w:sz w:val="24"/>
          <w:szCs w:val="24"/>
        </w:rPr>
      </w:pPr>
      <w:r w:rsidRPr="00507AEF">
        <w:rPr>
          <w:rFonts w:ascii="Times New Roman" w:hAnsi="Times New Roman" w:cs="Times New Roman"/>
          <w:sz w:val="24"/>
          <w:szCs w:val="24"/>
        </w:rPr>
        <w:t>Literature Review</w:t>
      </w:r>
    </w:p>
    <w:p w:rsidR="006E7610" w:rsidRPr="00507AEF" w:rsidRDefault="00336FBC"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The researchers provided a fairly long and therefore, adequate review of the literature. They began with the problem of alcohol misuse in the UK society. Then they narrowed down to the alcohol brief intervention and its potential to support affected persons. There was a proper definite of terms such as alcohol BI which offered a good basis for understanding the research question. The outlay of the literature review was impressive with a good logical flow that appeals well to the audience. A comparative analysis of prior studies on the topic was well done and very satisfying</w:t>
      </w:r>
      <w:r w:rsidR="001A3570" w:rsidRPr="00507AEF">
        <w:rPr>
          <w:rFonts w:ascii="Times New Roman" w:hAnsi="Times New Roman" w:cs="Times New Roman"/>
          <w:sz w:val="24"/>
          <w:szCs w:val="24"/>
        </w:rPr>
        <w:t xml:space="preserve">. </w:t>
      </w:r>
    </w:p>
    <w:p w:rsidR="001A3570" w:rsidRPr="00507AEF" w:rsidRDefault="001A3570" w:rsidP="00507AEF">
      <w:pPr>
        <w:spacing w:line="276" w:lineRule="auto"/>
        <w:rPr>
          <w:rFonts w:ascii="Times New Roman" w:hAnsi="Times New Roman" w:cs="Times New Roman"/>
          <w:sz w:val="24"/>
          <w:szCs w:val="24"/>
        </w:rPr>
      </w:pPr>
    </w:p>
    <w:p w:rsidR="006E7610" w:rsidRPr="00507AEF" w:rsidRDefault="006E7610" w:rsidP="00507AEF">
      <w:pPr>
        <w:pStyle w:val="ListParagraph"/>
        <w:numPr>
          <w:ilvl w:val="0"/>
          <w:numId w:val="10"/>
        </w:numPr>
        <w:spacing w:line="276" w:lineRule="auto"/>
        <w:rPr>
          <w:rFonts w:ascii="Times New Roman" w:hAnsi="Times New Roman" w:cs="Times New Roman"/>
          <w:sz w:val="24"/>
          <w:szCs w:val="24"/>
        </w:rPr>
      </w:pPr>
      <w:r w:rsidRPr="00507AEF">
        <w:rPr>
          <w:rFonts w:ascii="Times New Roman" w:hAnsi="Times New Roman" w:cs="Times New Roman"/>
          <w:sz w:val="24"/>
          <w:szCs w:val="24"/>
        </w:rPr>
        <w:t>Problem formulation, conceptualization, and operationalization</w:t>
      </w:r>
    </w:p>
    <w:p w:rsidR="00336FBC" w:rsidRPr="00507AEF" w:rsidRDefault="00336FBC"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Here, the researchers did a good job of framing the research problem. In conceptualizing the problem, effective statistical data was provided to explain its scope. Notably, the alcohol intervention plan was linked well with pharmacists, who were the target participants.  The audience can thoroughly understand their inquiry, why it happened, and to what end. </w:t>
      </w:r>
    </w:p>
    <w:p w:rsidR="006E7610" w:rsidRPr="00507AEF" w:rsidRDefault="00336FBC"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The researchers anticipated that the delivery of alcohol brief intervention would positively impact community pharmacists who would reach out to alcohol users. The independent variable was the target population (pharmacists in the community). Then, the dependent variables included; pharmacists' attitudes towards hazardous/harmful drinkers, participants' knowledge about alcohol, and experience of BI training. The variables were clearly defined and measurable with specific tools. Besides, the variable were in line with the hypothesis as they would clearly support its affirmation or rejection</w:t>
      </w:r>
      <w:r w:rsidR="00505512" w:rsidRPr="00507AEF">
        <w:rPr>
          <w:rFonts w:ascii="Times New Roman" w:hAnsi="Times New Roman" w:cs="Times New Roman"/>
          <w:sz w:val="24"/>
          <w:szCs w:val="24"/>
        </w:rPr>
        <w:t xml:space="preserve">. </w:t>
      </w:r>
    </w:p>
    <w:p w:rsidR="001A3570" w:rsidRPr="00507AEF" w:rsidRDefault="001A3570" w:rsidP="00507AEF">
      <w:pPr>
        <w:spacing w:line="276" w:lineRule="auto"/>
        <w:rPr>
          <w:rFonts w:ascii="Times New Roman" w:hAnsi="Times New Roman" w:cs="Times New Roman"/>
          <w:sz w:val="24"/>
          <w:szCs w:val="24"/>
        </w:rPr>
      </w:pPr>
    </w:p>
    <w:p w:rsidR="006E7610" w:rsidRPr="00507AEF" w:rsidRDefault="006E7610" w:rsidP="00507AEF">
      <w:pPr>
        <w:pStyle w:val="ListParagraph"/>
        <w:numPr>
          <w:ilvl w:val="0"/>
          <w:numId w:val="10"/>
        </w:numPr>
        <w:spacing w:line="276" w:lineRule="auto"/>
        <w:rPr>
          <w:rFonts w:ascii="Times New Roman" w:hAnsi="Times New Roman" w:cs="Times New Roman"/>
          <w:sz w:val="24"/>
          <w:szCs w:val="24"/>
        </w:rPr>
      </w:pPr>
      <w:r w:rsidRPr="00507AEF">
        <w:rPr>
          <w:rFonts w:ascii="Times New Roman" w:hAnsi="Times New Roman" w:cs="Times New Roman"/>
          <w:sz w:val="24"/>
          <w:szCs w:val="24"/>
        </w:rPr>
        <w:t>Measurement</w:t>
      </w:r>
    </w:p>
    <w:p w:rsidR="006E7610" w:rsidRPr="00507AEF" w:rsidRDefault="00336FBC"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The researchers found no validated tool to measure the main variables designed in the study. Therefore, they relied on three brief questionnaires. The questionnaires covered the pharmacists’ knowledge on drinking limits, drinking behavior patterns, the alcohol BI, and treatment of alcohol misuse. The researchers administered questionnaires on three separate occasions; during pre-training, post-training, and post-BI. This approach of using pretest ad posttest was ideal for building up reliability in the study. It was possible to establish consistency in the behavior of the participants. Besides, this method showed consistency with the hypothesis that entered on effect on training on the pharmacists’’ knowledge competency. No potential sources of measurement error were outlined</w:t>
      </w:r>
      <w:r w:rsidR="00AB22F9" w:rsidRPr="00507AEF">
        <w:rPr>
          <w:rFonts w:ascii="Times New Roman" w:hAnsi="Times New Roman" w:cs="Times New Roman"/>
          <w:sz w:val="24"/>
          <w:szCs w:val="24"/>
        </w:rPr>
        <w:t xml:space="preserve">. </w:t>
      </w:r>
    </w:p>
    <w:p w:rsidR="006E7610" w:rsidRPr="00507AEF" w:rsidRDefault="006E7610" w:rsidP="00507AEF">
      <w:pPr>
        <w:pStyle w:val="ListParagraph"/>
        <w:numPr>
          <w:ilvl w:val="0"/>
          <w:numId w:val="10"/>
        </w:numPr>
        <w:spacing w:line="276" w:lineRule="auto"/>
        <w:rPr>
          <w:rFonts w:ascii="Times New Roman" w:hAnsi="Times New Roman" w:cs="Times New Roman"/>
          <w:sz w:val="24"/>
          <w:szCs w:val="24"/>
        </w:rPr>
      </w:pPr>
      <w:r w:rsidRPr="00507AEF">
        <w:rPr>
          <w:rFonts w:ascii="Times New Roman" w:hAnsi="Times New Roman" w:cs="Times New Roman"/>
          <w:sz w:val="24"/>
          <w:szCs w:val="24"/>
        </w:rPr>
        <w:lastRenderedPageBreak/>
        <w:t>Sampling</w:t>
      </w:r>
    </w:p>
    <w:p w:rsidR="006E7610" w:rsidRPr="00507AEF" w:rsidRDefault="00336FBC"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The researchers used convenient sampling to find study participants. They focused on pharmacies within inner London and found a sample of 62 pharmacists’ who responded to the questionnaires. This was an appropriate sampling approach because it helped narrow focus on one areas. Besides, it was quicker and less costly for the researchers to gather day from one location. Additionally, the use of purposeful sampling can help a researcher to extrapolate the data to a larger. For instance, the outcomes of the study would apply to the larger metropolitan area of London. Lastly, the shared characteristics of participants within one area help generate deeper insights about them. In contrast, convenient sampling is susceptible to the researcher’s bias. Such bias could affect the integrity of the research study. In this regard, it can be challenging for a researcher to defend the representative nature of the sample used in the inquiry</w:t>
      </w:r>
      <w:r w:rsidR="00941EAC" w:rsidRPr="00507AEF">
        <w:rPr>
          <w:rFonts w:ascii="Times New Roman" w:hAnsi="Times New Roman" w:cs="Times New Roman"/>
          <w:sz w:val="24"/>
          <w:szCs w:val="24"/>
        </w:rPr>
        <w:t xml:space="preserve">. </w:t>
      </w:r>
    </w:p>
    <w:p w:rsidR="006E7610" w:rsidRPr="00507AEF" w:rsidRDefault="006E7610" w:rsidP="00507AEF">
      <w:pPr>
        <w:pStyle w:val="ListParagraph"/>
        <w:numPr>
          <w:ilvl w:val="0"/>
          <w:numId w:val="10"/>
        </w:numPr>
        <w:spacing w:line="276" w:lineRule="auto"/>
        <w:rPr>
          <w:rFonts w:ascii="Times New Roman" w:hAnsi="Times New Roman" w:cs="Times New Roman"/>
          <w:sz w:val="24"/>
          <w:szCs w:val="24"/>
        </w:rPr>
      </w:pPr>
      <w:r w:rsidRPr="00507AEF">
        <w:rPr>
          <w:rFonts w:ascii="Times New Roman" w:hAnsi="Times New Roman" w:cs="Times New Roman"/>
          <w:sz w:val="24"/>
          <w:szCs w:val="24"/>
        </w:rPr>
        <w:t>Design</w:t>
      </w:r>
    </w:p>
    <w:p w:rsidR="006E7610" w:rsidRPr="00507AEF" w:rsidRDefault="00336FBC"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The study was qualitative in nature, seeking to identify the effect of alcohol BI on the pharmacists’. It was an appropriate design since it allowed the researchers to unveil detailed data from the participants. The use of several questionnaires, administered at different times, was crucial to inform on thoroughness and consistency of data. Importantly, this design was consistent with the research questions and the hypothesis. It is because it allowed to measure the variable and ultimately ascertain where the hypothesis was accepted or rejected. Then, reading through the methodology, it is evident that the design was effectively implemented. For instance, the thematic coding and analysis of the questionnaire results were procedural. This also implies that a high degree of internal validity was guaranteed</w:t>
      </w:r>
      <w:r w:rsidR="00774626" w:rsidRPr="00507AEF">
        <w:rPr>
          <w:rFonts w:ascii="Times New Roman" w:hAnsi="Times New Roman" w:cs="Times New Roman"/>
          <w:sz w:val="24"/>
          <w:szCs w:val="24"/>
        </w:rPr>
        <w:t xml:space="preserve">. </w:t>
      </w:r>
    </w:p>
    <w:p w:rsidR="006E7610" w:rsidRPr="00507AEF" w:rsidRDefault="006E7610" w:rsidP="00507AEF">
      <w:pPr>
        <w:pStyle w:val="ListParagraph"/>
        <w:numPr>
          <w:ilvl w:val="0"/>
          <w:numId w:val="10"/>
        </w:num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Data analysis/ results </w:t>
      </w:r>
    </w:p>
    <w:p w:rsidR="00507AEF" w:rsidRDefault="00507AEF" w:rsidP="00507AEF">
      <w:pPr>
        <w:spacing w:after="0" w:line="276" w:lineRule="auto"/>
        <w:rPr>
          <w:rFonts w:ascii="Times New Roman" w:eastAsia="Times New Roman" w:hAnsi="Times New Roman" w:cs="Times New Roman"/>
          <w:color w:val="0E101A"/>
          <w:sz w:val="24"/>
          <w:szCs w:val="24"/>
        </w:rPr>
      </w:pPr>
      <w:r w:rsidRPr="00507AEF">
        <w:rPr>
          <w:rFonts w:ascii="Times New Roman" w:eastAsia="Times New Roman" w:hAnsi="Times New Roman" w:cs="Times New Roman"/>
          <w:color w:val="0E101A"/>
          <w:sz w:val="24"/>
          <w:szCs w:val="24"/>
        </w:rPr>
        <w:t>The data was analyzed by the use of SPSS software and incorporated several tests. For instance, the Mann–Whitney was employed to compare sub-groups, while the Wilcoxon Signed Ranks was ideal for offering a comparison of two-time points. Further, the researchers used Friedman test to compare three-time points. The tests were undertaken at a significance level of was set at P less or equal to 0.05, thus tested with +/-standard deviation. The presentation of results was detailed and thematically presented. For instance, results were given on response rate, demographics, and professional background of participants, delivery of BI interventions, and Pharmacists' knowledge and attitudes towards hazardous/harmful drinkers. There was high consistency with the hypothesis since the data results on variables was well presented and analyzed. Then, the results were interpreted in a correct way and one can trace the pre-training, post-training and post-BI data about the pharmacists' knowledge/attitudes on drinkers. </w:t>
      </w: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Pr="00507AEF" w:rsidRDefault="00507AEF" w:rsidP="00507AEF">
      <w:pPr>
        <w:spacing w:after="0" w:line="276" w:lineRule="auto"/>
        <w:rPr>
          <w:rFonts w:ascii="Times New Roman" w:eastAsia="Times New Roman" w:hAnsi="Times New Roman" w:cs="Times New Roman"/>
          <w:color w:val="0E101A"/>
          <w:sz w:val="24"/>
          <w:szCs w:val="24"/>
        </w:rPr>
      </w:pPr>
    </w:p>
    <w:p w:rsidR="00507AEF" w:rsidRPr="00507AEF" w:rsidRDefault="00507AEF" w:rsidP="00507AEF">
      <w:pPr>
        <w:spacing w:after="0" w:line="276" w:lineRule="auto"/>
        <w:rPr>
          <w:rFonts w:ascii="Times New Roman" w:eastAsia="Times New Roman" w:hAnsi="Times New Roman" w:cs="Times New Roman"/>
          <w:color w:val="0E101A"/>
          <w:sz w:val="24"/>
          <w:szCs w:val="24"/>
        </w:rPr>
      </w:pPr>
    </w:p>
    <w:p w:rsidR="00507AEF" w:rsidRPr="00507AEF" w:rsidRDefault="00507AEF" w:rsidP="00507AEF">
      <w:pPr>
        <w:pStyle w:val="ListParagraph"/>
        <w:numPr>
          <w:ilvl w:val="0"/>
          <w:numId w:val="10"/>
        </w:numPr>
        <w:spacing w:after="0" w:line="276" w:lineRule="auto"/>
        <w:rPr>
          <w:rFonts w:ascii="Times New Roman" w:eastAsia="Times New Roman" w:hAnsi="Times New Roman" w:cs="Times New Roman"/>
          <w:color w:val="0E101A"/>
          <w:sz w:val="24"/>
          <w:szCs w:val="24"/>
        </w:rPr>
      </w:pPr>
      <w:r w:rsidRPr="00507AEF">
        <w:rPr>
          <w:rFonts w:ascii="Times New Roman" w:eastAsia="Times New Roman" w:hAnsi="Times New Roman" w:cs="Times New Roman"/>
          <w:color w:val="0E101A"/>
          <w:sz w:val="24"/>
          <w:szCs w:val="24"/>
        </w:rPr>
        <w:lastRenderedPageBreak/>
        <w:t>Implications of the results</w:t>
      </w:r>
    </w:p>
    <w:p w:rsidR="00507AEF" w:rsidRDefault="00507AEF" w:rsidP="00507AEF">
      <w:pPr>
        <w:spacing w:after="0" w:line="276" w:lineRule="auto"/>
        <w:rPr>
          <w:rFonts w:ascii="Times New Roman" w:eastAsia="Times New Roman" w:hAnsi="Times New Roman" w:cs="Times New Roman"/>
          <w:color w:val="0E101A"/>
          <w:sz w:val="24"/>
          <w:szCs w:val="24"/>
        </w:rPr>
      </w:pPr>
      <w:r w:rsidRPr="00507AEF">
        <w:rPr>
          <w:rFonts w:ascii="Times New Roman" w:eastAsia="Times New Roman" w:hAnsi="Times New Roman" w:cs="Times New Roman"/>
          <w:color w:val="0E101A"/>
          <w:sz w:val="24"/>
          <w:szCs w:val="24"/>
        </w:rPr>
        <w:t>The study acknowledged the role of social work in creating positive change in the community. The knowledge impacted on the pharmacists was integral to influence behaviors of the alcohol-abusing population. For instance, there were more positive attitudes toward risky drinkers, and the knowledge helped the pharmacists' reach and offered more support to the affected persons. The researchers recognized that training and support were essential to help professionals, such as pharmacists deal with society's alcohol problem. However, they declared a couple of limitations; the use of a small sample and the lack of generalizability of the outcomes. In essence, the relevance of social work was recognized in helping address the UK's alcohol problem. With more training programs targeting multiple boroughs and regions, it is possible that the alcohol problem would be dealt with in more holistic ways. </w:t>
      </w: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Pr="00507AEF" w:rsidRDefault="00507AEF" w:rsidP="00507AEF">
      <w:pPr>
        <w:spacing w:after="0" w:line="276" w:lineRule="auto"/>
        <w:rPr>
          <w:rFonts w:ascii="Times New Roman" w:eastAsia="Times New Roman" w:hAnsi="Times New Roman" w:cs="Times New Roman"/>
          <w:color w:val="0E101A"/>
          <w:sz w:val="24"/>
          <w:szCs w:val="24"/>
        </w:rPr>
      </w:pPr>
    </w:p>
    <w:p w:rsidR="00507AEF" w:rsidRPr="00507AEF" w:rsidRDefault="00507AEF" w:rsidP="00507AEF">
      <w:pPr>
        <w:spacing w:after="0" w:line="276" w:lineRule="auto"/>
        <w:rPr>
          <w:rFonts w:ascii="Times New Roman" w:eastAsia="Times New Roman" w:hAnsi="Times New Roman" w:cs="Times New Roman"/>
          <w:color w:val="0E101A"/>
          <w:sz w:val="24"/>
          <w:szCs w:val="24"/>
        </w:rPr>
      </w:pPr>
    </w:p>
    <w:p w:rsidR="00507AEF" w:rsidRPr="00507AEF" w:rsidRDefault="00507AEF" w:rsidP="00507AEF">
      <w:pPr>
        <w:pStyle w:val="ListParagraph"/>
        <w:numPr>
          <w:ilvl w:val="0"/>
          <w:numId w:val="10"/>
        </w:numPr>
        <w:spacing w:after="0" w:line="276" w:lineRule="auto"/>
        <w:rPr>
          <w:rFonts w:ascii="Times New Roman" w:eastAsia="Times New Roman" w:hAnsi="Times New Roman" w:cs="Times New Roman"/>
          <w:color w:val="0E101A"/>
          <w:sz w:val="24"/>
          <w:szCs w:val="24"/>
        </w:rPr>
      </w:pPr>
      <w:r w:rsidRPr="00507AEF">
        <w:rPr>
          <w:rFonts w:ascii="Times New Roman" w:eastAsia="Times New Roman" w:hAnsi="Times New Roman" w:cs="Times New Roman"/>
          <w:color w:val="0E101A"/>
          <w:sz w:val="24"/>
          <w:szCs w:val="24"/>
        </w:rPr>
        <w:t>Relevance to the case study </w:t>
      </w:r>
    </w:p>
    <w:p w:rsidR="00507AEF" w:rsidRDefault="00507AEF" w:rsidP="00507AEF">
      <w:pPr>
        <w:spacing w:after="0" w:line="276" w:lineRule="auto"/>
        <w:rPr>
          <w:rFonts w:ascii="Times New Roman" w:eastAsia="Times New Roman" w:hAnsi="Times New Roman" w:cs="Times New Roman"/>
          <w:color w:val="0E101A"/>
          <w:sz w:val="24"/>
          <w:szCs w:val="24"/>
        </w:rPr>
      </w:pPr>
      <w:r w:rsidRPr="00507AEF">
        <w:rPr>
          <w:rFonts w:ascii="Times New Roman" w:eastAsia="Times New Roman" w:hAnsi="Times New Roman" w:cs="Times New Roman"/>
          <w:color w:val="0E101A"/>
          <w:sz w:val="24"/>
          <w:szCs w:val="24"/>
        </w:rPr>
        <w:t>A major takeaway from the study is that social work is about creating positive change in communities. Yet, social workers can do that alone. More partners, such as pharmacists, in this case, can be reached to supplement social work. I find the article informative not just about the core functions of social work but creating inter-professional linkages to transform society. The study has helped widen my perspective, and this is a crucial point of reflection in my case study. The more partners one seeks, the better chances they have of positively impacting society. In my case, I will ensure that I find more holistic ways to bring about positive change. As realized in this study, motivation plays a key role in creating change addressing societal needs. </w:t>
      </w: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Pr="00507AEF" w:rsidRDefault="00507AEF" w:rsidP="00507AEF">
      <w:pPr>
        <w:spacing w:after="0" w:line="276" w:lineRule="auto"/>
        <w:rPr>
          <w:rFonts w:ascii="Times New Roman" w:eastAsia="Times New Roman" w:hAnsi="Times New Roman" w:cs="Times New Roman"/>
          <w:color w:val="0E101A"/>
          <w:sz w:val="24"/>
          <w:szCs w:val="24"/>
        </w:rPr>
      </w:pP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Default="00507AEF" w:rsidP="00507AEF">
      <w:pPr>
        <w:spacing w:after="0" w:line="276" w:lineRule="auto"/>
        <w:rPr>
          <w:rFonts w:ascii="Times New Roman" w:eastAsia="Times New Roman" w:hAnsi="Times New Roman" w:cs="Times New Roman"/>
          <w:color w:val="0E101A"/>
          <w:sz w:val="24"/>
          <w:szCs w:val="24"/>
        </w:rPr>
      </w:pPr>
    </w:p>
    <w:p w:rsidR="00507AEF" w:rsidRPr="00507AEF" w:rsidRDefault="00507AEF" w:rsidP="00507AEF">
      <w:pPr>
        <w:spacing w:after="0" w:line="276" w:lineRule="auto"/>
        <w:rPr>
          <w:rFonts w:ascii="Times New Roman" w:eastAsia="Times New Roman" w:hAnsi="Times New Roman" w:cs="Times New Roman"/>
          <w:color w:val="0E101A"/>
          <w:sz w:val="24"/>
          <w:szCs w:val="24"/>
        </w:rPr>
      </w:pPr>
    </w:p>
    <w:p w:rsidR="00163251" w:rsidRPr="00507AEF" w:rsidRDefault="00163251" w:rsidP="00507AEF">
      <w:pPr>
        <w:spacing w:line="276" w:lineRule="auto"/>
        <w:rPr>
          <w:rFonts w:ascii="Times New Roman" w:hAnsi="Times New Roman" w:cs="Times New Roman"/>
          <w:b/>
          <w:sz w:val="24"/>
          <w:szCs w:val="24"/>
        </w:rPr>
      </w:pPr>
      <w:r w:rsidRPr="00507AEF">
        <w:rPr>
          <w:rFonts w:ascii="Times New Roman" w:hAnsi="Times New Roman" w:cs="Times New Roman"/>
          <w:b/>
          <w:sz w:val="24"/>
          <w:szCs w:val="24"/>
        </w:rPr>
        <w:lastRenderedPageBreak/>
        <w:t xml:space="preserve">Article 5: </w:t>
      </w:r>
      <w:r w:rsidR="008547E3" w:rsidRPr="00507AEF">
        <w:rPr>
          <w:rFonts w:ascii="Times New Roman" w:hAnsi="Times New Roman" w:cs="Times New Roman"/>
          <w:b/>
          <w:sz w:val="24"/>
          <w:szCs w:val="24"/>
        </w:rPr>
        <w:t xml:space="preserve">Wells, E. A., Kristman-Valente, A. N., Peavy, K. M., &amp; Jackson, T. R. (2013). Social workers and delivery of evidence-based psychosocial treatments for substance use disorders. </w:t>
      </w:r>
      <w:r w:rsidR="008547E3" w:rsidRPr="00507AEF">
        <w:rPr>
          <w:rFonts w:ascii="Times New Roman" w:hAnsi="Times New Roman" w:cs="Times New Roman"/>
          <w:b/>
          <w:i/>
          <w:iCs/>
          <w:sz w:val="24"/>
          <w:szCs w:val="24"/>
        </w:rPr>
        <w:t>Social work in public health</w:t>
      </w:r>
      <w:r w:rsidR="008547E3" w:rsidRPr="00507AEF">
        <w:rPr>
          <w:rFonts w:ascii="Times New Roman" w:hAnsi="Times New Roman" w:cs="Times New Roman"/>
          <w:b/>
          <w:sz w:val="24"/>
          <w:szCs w:val="24"/>
        </w:rPr>
        <w:t xml:space="preserve">, </w:t>
      </w:r>
      <w:r w:rsidR="008547E3" w:rsidRPr="00507AEF">
        <w:rPr>
          <w:rFonts w:ascii="Times New Roman" w:hAnsi="Times New Roman" w:cs="Times New Roman"/>
          <w:b/>
          <w:i/>
          <w:iCs/>
          <w:sz w:val="24"/>
          <w:szCs w:val="24"/>
        </w:rPr>
        <w:t>28</w:t>
      </w:r>
      <w:r w:rsidR="008547E3" w:rsidRPr="00507AEF">
        <w:rPr>
          <w:rFonts w:ascii="Times New Roman" w:hAnsi="Times New Roman" w:cs="Times New Roman"/>
          <w:b/>
          <w:sz w:val="24"/>
          <w:szCs w:val="24"/>
        </w:rPr>
        <w:t>(3-4), 279–301. https://doi.org/10.1080/19371918.2013.759033</w:t>
      </w:r>
    </w:p>
    <w:p w:rsidR="00AA318B" w:rsidRPr="00507AEF" w:rsidRDefault="00AA318B" w:rsidP="00507AEF">
      <w:pPr>
        <w:pStyle w:val="ListParagraph"/>
        <w:numPr>
          <w:ilvl w:val="0"/>
          <w:numId w:val="8"/>
        </w:numPr>
        <w:spacing w:line="276" w:lineRule="auto"/>
        <w:rPr>
          <w:rFonts w:ascii="Times New Roman" w:hAnsi="Times New Roman" w:cs="Times New Roman"/>
          <w:sz w:val="24"/>
          <w:szCs w:val="24"/>
        </w:rPr>
      </w:pPr>
      <w:r w:rsidRPr="00507AEF">
        <w:rPr>
          <w:rFonts w:ascii="Times New Roman" w:hAnsi="Times New Roman" w:cs="Times New Roman"/>
          <w:sz w:val="24"/>
          <w:szCs w:val="24"/>
        </w:rPr>
        <w:t>Literature Review</w:t>
      </w:r>
    </w:p>
    <w:p w:rsidR="008547E3" w:rsidRPr="00507AEF" w:rsidRDefault="00F968C1"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The researchers put in reasonable efforts to present a literature review. The work on the review is adequate enough. For a reader, there is an adequate presentation of information relevant to the research topic. The review has been effectively done to support the research question on the increased role of social workers. The focus is on evidence-based psychosocial treatments and how they relate to social work practice. At a broader level, the work of social workers has been well defined and evaluated</w:t>
      </w:r>
      <w:r w:rsidR="00D3691D" w:rsidRPr="00507AEF">
        <w:rPr>
          <w:rFonts w:ascii="Times New Roman" w:hAnsi="Times New Roman" w:cs="Times New Roman"/>
          <w:sz w:val="24"/>
          <w:szCs w:val="24"/>
        </w:rPr>
        <w:t xml:space="preserve">. </w:t>
      </w:r>
    </w:p>
    <w:p w:rsidR="00AA318B" w:rsidRPr="00507AEF" w:rsidRDefault="00AA318B" w:rsidP="00507AEF">
      <w:pPr>
        <w:pStyle w:val="ListParagraph"/>
        <w:numPr>
          <w:ilvl w:val="0"/>
          <w:numId w:val="8"/>
        </w:numPr>
        <w:spacing w:line="276" w:lineRule="auto"/>
        <w:rPr>
          <w:rFonts w:ascii="Times New Roman" w:hAnsi="Times New Roman" w:cs="Times New Roman"/>
          <w:sz w:val="24"/>
          <w:szCs w:val="24"/>
        </w:rPr>
      </w:pPr>
      <w:r w:rsidRPr="00507AEF">
        <w:rPr>
          <w:rFonts w:ascii="Times New Roman" w:hAnsi="Times New Roman" w:cs="Times New Roman"/>
          <w:sz w:val="24"/>
          <w:szCs w:val="24"/>
        </w:rPr>
        <w:t>Problem formulation, conceptualization, and operationalization</w:t>
      </w:r>
    </w:p>
    <w:p w:rsidR="008547E3" w:rsidRPr="00507AEF" w:rsidRDefault="00F968C1"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The research question concerns the role that social workers play in EB psychosocial treatments, focusing on substance use disorders (SUDs). A great deal of information has been provided conceptualizing the problem and role of social workers. In this study, the dependent and independent variables have not been identified. This is due to the design of the study, which takes an integrative review approach. Therefore, no variable measurement would be provided. In the same way, the hypothesis has not been expressly defined. Nonetheless, the focus on the role of social workers in implementing the EB psychosocial treatment in SUDs. The conceptualization of the research problem is sufficient to undertake the study and seek the outcomes</w:t>
      </w:r>
      <w:r w:rsidR="00EF5F5A" w:rsidRPr="00507AEF">
        <w:rPr>
          <w:rFonts w:ascii="Times New Roman" w:hAnsi="Times New Roman" w:cs="Times New Roman"/>
          <w:sz w:val="24"/>
          <w:szCs w:val="24"/>
        </w:rPr>
        <w:t xml:space="preserve">. </w:t>
      </w:r>
    </w:p>
    <w:p w:rsidR="00AA318B" w:rsidRPr="00507AEF" w:rsidRDefault="00AA318B" w:rsidP="00507AEF">
      <w:pPr>
        <w:pStyle w:val="ListParagraph"/>
        <w:numPr>
          <w:ilvl w:val="0"/>
          <w:numId w:val="8"/>
        </w:numPr>
        <w:spacing w:line="276" w:lineRule="auto"/>
        <w:rPr>
          <w:rFonts w:ascii="Times New Roman" w:hAnsi="Times New Roman" w:cs="Times New Roman"/>
          <w:sz w:val="24"/>
          <w:szCs w:val="24"/>
        </w:rPr>
      </w:pPr>
      <w:r w:rsidRPr="00507AEF">
        <w:rPr>
          <w:rFonts w:ascii="Times New Roman" w:hAnsi="Times New Roman" w:cs="Times New Roman"/>
          <w:sz w:val="24"/>
          <w:szCs w:val="24"/>
        </w:rPr>
        <w:t>Measurement</w:t>
      </w:r>
    </w:p>
    <w:p w:rsidR="008547E3" w:rsidRDefault="00F968C1"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There was no measurement tool for this study. The researchers, instead, offered a thorough review of scholarly work. Therefore, the validity and reliability of the measurement instrument would be inapplicable for this study. Nonetheless, the authors ensured validity in their work. They referred to the theories and models relevant to their inquiry.  They were able to countercheck facts from one study to those of others. By doing this, there were able to draw connections and reinforce their arguments. On the other hand, reliability was supported by consistently following the protocol guiding the integrative reviews. For instance, the logical presentation of evidence was proper alongside the critique in relation to their research problem. One would effortlessly trace their steps and identify that they undertook the work diligently. No potential sources of measurement are evident in their work</w:t>
      </w:r>
      <w:r w:rsidR="005437C4" w:rsidRPr="00507AEF">
        <w:rPr>
          <w:rFonts w:ascii="Times New Roman" w:hAnsi="Times New Roman" w:cs="Times New Roman"/>
          <w:sz w:val="24"/>
          <w:szCs w:val="24"/>
        </w:rPr>
        <w:t xml:space="preserve">. </w:t>
      </w:r>
    </w:p>
    <w:p w:rsidR="00507AEF" w:rsidRDefault="00507AEF" w:rsidP="00507AEF">
      <w:pPr>
        <w:spacing w:line="276" w:lineRule="auto"/>
        <w:rPr>
          <w:rFonts w:ascii="Times New Roman" w:hAnsi="Times New Roman" w:cs="Times New Roman"/>
          <w:sz w:val="24"/>
          <w:szCs w:val="24"/>
        </w:rPr>
      </w:pPr>
    </w:p>
    <w:p w:rsidR="00507AEF" w:rsidRDefault="00507AEF" w:rsidP="00507AEF">
      <w:pPr>
        <w:spacing w:line="276" w:lineRule="auto"/>
        <w:rPr>
          <w:rFonts w:ascii="Times New Roman" w:hAnsi="Times New Roman" w:cs="Times New Roman"/>
          <w:sz w:val="24"/>
          <w:szCs w:val="24"/>
        </w:rPr>
      </w:pPr>
    </w:p>
    <w:p w:rsidR="00507AEF" w:rsidRPr="00507AEF" w:rsidRDefault="00507AEF" w:rsidP="00507AEF">
      <w:pPr>
        <w:spacing w:line="276" w:lineRule="auto"/>
        <w:rPr>
          <w:rFonts w:ascii="Times New Roman" w:hAnsi="Times New Roman" w:cs="Times New Roman"/>
          <w:sz w:val="24"/>
          <w:szCs w:val="24"/>
        </w:rPr>
      </w:pPr>
    </w:p>
    <w:p w:rsidR="00AA318B" w:rsidRPr="00507AEF" w:rsidRDefault="00AA318B" w:rsidP="00507AEF">
      <w:pPr>
        <w:pStyle w:val="ListParagraph"/>
        <w:numPr>
          <w:ilvl w:val="0"/>
          <w:numId w:val="8"/>
        </w:numPr>
        <w:spacing w:line="276" w:lineRule="auto"/>
        <w:rPr>
          <w:rFonts w:ascii="Times New Roman" w:hAnsi="Times New Roman" w:cs="Times New Roman"/>
          <w:sz w:val="24"/>
          <w:szCs w:val="24"/>
        </w:rPr>
      </w:pPr>
      <w:r w:rsidRPr="00507AEF">
        <w:rPr>
          <w:rFonts w:ascii="Times New Roman" w:hAnsi="Times New Roman" w:cs="Times New Roman"/>
          <w:sz w:val="24"/>
          <w:szCs w:val="24"/>
        </w:rPr>
        <w:lastRenderedPageBreak/>
        <w:t>Sampling</w:t>
      </w:r>
    </w:p>
    <w:p w:rsidR="008547E3" w:rsidRPr="00507AEF" w:rsidRDefault="00F968C1"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The researchers used convenient sampling. This was ideal because integrative reviews require picking of only relevant sources to critique. The use of any other sampling approach would not be effective to yield credible outcomes.  Importantly the authors relied on credible and recent sources for the review. Gathering data using this approach is quite fast and cost-effective. In addition, the researchers identified common traits across the sources, which help improve the depth and integrity of the inquiry. In addition to that, the researcher can reliably use this approach to extrapolate or generalize the findings. For this case, the EB psychosocial strategies for SUDs apply in all other states beyond Washington. On the flip side, this approach is prone to researchers’ bias. For instance, scholarly evidence from a specific section alone may not yield credible results that could apply to other regions. However, if the selection is sources were broad, more generalization could be allowed</w:t>
      </w:r>
      <w:r w:rsidR="00740BF4" w:rsidRPr="00507AEF">
        <w:rPr>
          <w:rFonts w:ascii="Times New Roman" w:hAnsi="Times New Roman" w:cs="Times New Roman"/>
          <w:sz w:val="24"/>
          <w:szCs w:val="24"/>
        </w:rPr>
        <w:t xml:space="preserve">. </w:t>
      </w:r>
    </w:p>
    <w:p w:rsidR="008547E3" w:rsidRPr="00507AEF" w:rsidRDefault="00AA318B" w:rsidP="00507AEF">
      <w:pPr>
        <w:pStyle w:val="ListParagraph"/>
        <w:numPr>
          <w:ilvl w:val="0"/>
          <w:numId w:val="8"/>
        </w:numPr>
        <w:spacing w:line="276" w:lineRule="auto"/>
        <w:rPr>
          <w:rFonts w:ascii="Times New Roman" w:hAnsi="Times New Roman" w:cs="Times New Roman"/>
          <w:sz w:val="24"/>
          <w:szCs w:val="24"/>
        </w:rPr>
      </w:pPr>
      <w:r w:rsidRPr="00507AEF">
        <w:rPr>
          <w:rFonts w:ascii="Times New Roman" w:hAnsi="Times New Roman" w:cs="Times New Roman"/>
          <w:sz w:val="24"/>
          <w:szCs w:val="24"/>
        </w:rPr>
        <w:t>D</w:t>
      </w:r>
      <w:r w:rsidR="008547E3" w:rsidRPr="00507AEF">
        <w:rPr>
          <w:rFonts w:ascii="Times New Roman" w:hAnsi="Times New Roman" w:cs="Times New Roman"/>
          <w:sz w:val="24"/>
          <w:szCs w:val="24"/>
        </w:rPr>
        <w:t>esign</w:t>
      </w:r>
    </w:p>
    <w:p w:rsidR="008547E3" w:rsidRPr="00507AEF" w:rsidRDefault="00F968C1" w:rsidP="00507AEF">
      <w:pPr>
        <w:spacing w:line="276" w:lineRule="auto"/>
        <w:rPr>
          <w:rFonts w:ascii="Times New Roman" w:hAnsi="Times New Roman" w:cs="Times New Roman"/>
          <w:b/>
          <w:sz w:val="24"/>
          <w:szCs w:val="24"/>
        </w:rPr>
      </w:pPr>
      <w:r w:rsidRPr="00507AEF">
        <w:rPr>
          <w:rFonts w:ascii="Times New Roman" w:hAnsi="Times New Roman" w:cs="Times New Roman"/>
          <w:sz w:val="24"/>
          <w:szCs w:val="24"/>
        </w:rPr>
        <w:t>The researchers used the integrative review for this inquiry. An integrative review involves critiquing and synthesizing the literature on a select topic in an integrated way. This approach was appropriate in this case of mapping the applicability of social work practice to EB psychosocial techniques. In essence, it allowed the researchers to offer a more comprehensive explanation of various EB strategies, including cognitive-behavioral therapy, contingency management, and community reinforcement approach. Others covered included twelve-step facilitation, family-based treatments, and motivational enhancement therapies, among others. The deigned allowed for a holistic inquiry as it relates to social work practice. For each, an adequate definition was provided, empirical support provided, and how social workers would implement them. Besides, the design was consistent with the research question since it explored ways to answer the research question. Drawing from multiple sources was a measure of internal validity and pointed to the competency of researchers</w:t>
      </w:r>
      <w:r w:rsidR="00740BF4" w:rsidRPr="00507AEF">
        <w:rPr>
          <w:rFonts w:ascii="Times New Roman" w:hAnsi="Times New Roman" w:cs="Times New Roman"/>
          <w:sz w:val="24"/>
          <w:szCs w:val="24"/>
        </w:rPr>
        <w:t xml:space="preserve">. </w:t>
      </w:r>
    </w:p>
    <w:p w:rsidR="00AA318B" w:rsidRPr="00507AEF" w:rsidRDefault="00AA318B" w:rsidP="00507AEF">
      <w:pPr>
        <w:pStyle w:val="ListParagraph"/>
        <w:numPr>
          <w:ilvl w:val="0"/>
          <w:numId w:val="8"/>
        </w:num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Data analysis/ results </w:t>
      </w:r>
    </w:p>
    <w:p w:rsidR="008547E3" w:rsidRDefault="00F968C1"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There was no evidence of the use of any statistical analysis in the study. Therefore, no measurement of statistical tests would be relevant in this case. Importantly, the authors effectively presented the results in a way that answers the research question satisfyingly. The logical flow was seamless and appealing to the reader. Precisely, they used thematic analysis to present the results on the individual evidence-practice strategies relating to the substance abuse interventions. One can sample what each method means, the associated empirical rationale, evidence-based for whom, and how it best can be implemented. In line with the implied hypothesis, the researchers were able to decipher the more active role played by social workers. At the end of the presentation, the researchers were able to wrap up, re-emphasizing the key points and relevance to the practice</w:t>
      </w:r>
      <w:r w:rsidR="005921B7" w:rsidRPr="00507AEF">
        <w:rPr>
          <w:rFonts w:ascii="Times New Roman" w:hAnsi="Times New Roman" w:cs="Times New Roman"/>
          <w:sz w:val="24"/>
          <w:szCs w:val="24"/>
        </w:rPr>
        <w:t xml:space="preserve">. </w:t>
      </w:r>
    </w:p>
    <w:p w:rsidR="00507AEF" w:rsidRPr="00507AEF" w:rsidRDefault="00507AEF" w:rsidP="00507AEF">
      <w:pPr>
        <w:spacing w:line="276" w:lineRule="auto"/>
        <w:rPr>
          <w:rFonts w:ascii="Times New Roman" w:hAnsi="Times New Roman" w:cs="Times New Roman"/>
          <w:sz w:val="24"/>
          <w:szCs w:val="24"/>
        </w:rPr>
      </w:pPr>
      <w:bookmarkStart w:id="0" w:name="_GoBack"/>
      <w:bookmarkEnd w:id="0"/>
    </w:p>
    <w:p w:rsidR="00AA318B" w:rsidRPr="00507AEF" w:rsidRDefault="00AA318B" w:rsidP="00507AEF">
      <w:pPr>
        <w:pStyle w:val="ListParagraph"/>
        <w:numPr>
          <w:ilvl w:val="0"/>
          <w:numId w:val="8"/>
        </w:numPr>
        <w:spacing w:line="276" w:lineRule="auto"/>
        <w:rPr>
          <w:rFonts w:ascii="Times New Roman" w:hAnsi="Times New Roman" w:cs="Times New Roman"/>
          <w:sz w:val="24"/>
          <w:szCs w:val="24"/>
        </w:rPr>
      </w:pPr>
      <w:r w:rsidRPr="00507AEF">
        <w:rPr>
          <w:rFonts w:ascii="Times New Roman" w:hAnsi="Times New Roman" w:cs="Times New Roman"/>
          <w:sz w:val="24"/>
          <w:szCs w:val="24"/>
        </w:rPr>
        <w:lastRenderedPageBreak/>
        <w:t>Implications of the results</w:t>
      </w:r>
    </w:p>
    <w:p w:rsidR="008547E3" w:rsidRPr="00507AEF" w:rsidRDefault="00F968C1"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The study was very appropriate in linking evidence-based practice strategies for social work. There was an adequate analysis of factors in the clinical settings that affected social work practice. Contrary to popular opinion, evidence-based psychosocial treatments are not only limited to clinicians. The article presents compelling insights on why social work activities geared towards substance abuse interventions need to utilize these strategies. Besides, the researchers championed for incremental social work education and research in other strategies not covered in the paper. This includes case management and mindfulness-based interventions, which are pretty new approaches in the field. As a critical reminder, social workers have expanded their roles to be care managers, administrators, policymakers, and direct service providers. Therefore, they need to aggressively utilize evidence-based practices for better service delivery</w:t>
      </w:r>
      <w:r w:rsidR="002C71E3" w:rsidRPr="00507AEF">
        <w:rPr>
          <w:rFonts w:ascii="Times New Roman" w:hAnsi="Times New Roman" w:cs="Times New Roman"/>
          <w:sz w:val="24"/>
          <w:szCs w:val="24"/>
        </w:rPr>
        <w:t xml:space="preserve">. </w:t>
      </w:r>
    </w:p>
    <w:p w:rsidR="00AA318B" w:rsidRPr="00507AEF" w:rsidRDefault="00AA318B" w:rsidP="00507AEF">
      <w:pPr>
        <w:pStyle w:val="ListParagraph"/>
        <w:numPr>
          <w:ilvl w:val="0"/>
          <w:numId w:val="8"/>
        </w:numPr>
        <w:spacing w:line="276" w:lineRule="auto"/>
        <w:rPr>
          <w:rFonts w:ascii="Times New Roman" w:hAnsi="Times New Roman" w:cs="Times New Roman"/>
          <w:sz w:val="24"/>
          <w:szCs w:val="24"/>
        </w:rPr>
      </w:pPr>
      <w:r w:rsidRPr="00507AEF">
        <w:rPr>
          <w:rFonts w:ascii="Times New Roman" w:hAnsi="Times New Roman" w:cs="Times New Roman"/>
          <w:sz w:val="24"/>
          <w:szCs w:val="24"/>
        </w:rPr>
        <w:t xml:space="preserve">Relevance to case study </w:t>
      </w:r>
    </w:p>
    <w:p w:rsidR="008547E3" w:rsidRPr="00507AEF" w:rsidRDefault="00F968C1" w:rsidP="00507AEF">
      <w:pPr>
        <w:spacing w:line="276" w:lineRule="auto"/>
        <w:rPr>
          <w:rFonts w:ascii="Times New Roman" w:hAnsi="Times New Roman" w:cs="Times New Roman"/>
          <w:sz w:val="24"/>
          <w:szCs w:val="24"/>
        </w:rPr>
      </w:pPr>
      <w:r w:rsidRPr="00507AEF">
        <w:rPr>
          <w:rFonts w:ascii="Times New Roman" w:hAnsi="Times New Roman" w:cs="Times New Roman"/>
          <w:sz w:val="24"/>
          <w:szCs w:val="24"/>
        </w:rPr>
        <w:t>It is impressive how the concept of social work has been defined. The use of evidence-based practice is a new norm, and I am reminded it</w:t>
      </w:r>
      <w:r w:rsidR="00DA3FF2" w:rsidRPr="00507AEF">
        <w:rPr>
          <w:rFonts w:ascii="Times New Roman" w:hAnsi="Times New Roman" w:cs="Times New Roman"/>
          <w:sz w:val="24"/>
          <w:szCs w:val="24"/>
        </w:rPr>
        <w:t xml:space="preserve"> </w:t>
      </w:r>
      <w:r w:rsidRPr="00507AEF">
        <w:rPr>
          <w:rFonts w:ascii="Times New Roman" w:hAnsi="Times New Roman" w:cs="Times New Roman"/>
          <w:sz w:val="24"/>
          <w:szCs w:val="24"/>
        </w:rPr>
        <w:t>is importance in practice. In my case, I have already applied evidence-based practice to impact well on my target population. I recognize there are complex social, health, and cultural issues in social work practice. Reliance on evidence-based practices offers a roadmap on appropriate decisions to respond to the community's needs. Besides, these strategies have been scientifically tested and guarantee positive impacts. As a social worker, I devote myself to being a dynamic professional who continuously improves my work methods to impact the target population fully. Besides, the study has affirmed that social workers have diverse roles, and all these shape one's impact in practice</w:t>
      </w:r>
      <w:r w:rsidR="00881105" w:rsidRPr="00507AEF">
        <w:rPr>
          <w:rFonts w:ascii="Times New Roman" w:hAnsi="Times New Roman" w:cs="Times New Roman"/>
          <w:sz w:val="24"/>
          <w:szCs w:val="24"/>
        </w:rPr>
        <w:t xml:space="preserve">. </w:t>
      </w:r>
    </w:p>
    <w:p w:rsidR="00163251" w:rsidRPr="00507AEF" w:rsidRDefault="00163251" w:rsidP="00507AEF">
      <w:pPr>
        <w:pStyle w:val="ListParagraph"/>
        <w:spacing w:line="276" w:lineRule="auto"/>
        <w:rPr>
          <w:rFonts w:ascii="Times New Roman" w:hAnsi="Times New Roman" w:cs="Times New Roman"/>
          <w:sz w:val="24"/>
          <w:szCs w:val="24"/>
        </w:rPr>
      </w:pPr>
    </w:p>
    <w:sectPr w:rsidR="00163251" w:rsidRPr="00507A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770C8"/>
    <w:multiLevelType w:val="hybridMultilevel"/>
    <w:tmpl w:val="AD60B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81182D"/>
    <w:multiLevelType w:val="hybridMultilevel"/>
    <w:tmpl w:val="AD60B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B72DFD"/>
    <w:multiLevelType w:val="hybridMultilevel"/>
    <w:tmpl w:val="AD60B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FA5282"/>
    <w:multiLevelType w:val="hybridMultilevel"/>
    <w:tmpl w:val="AD60B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C1760A"/>
    <w:multiLevelType w:val="multilevel"/>
    <w:tmpl w:val="7736E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843563"/>
    <w:multiLevelType w:val="hybridMultilevel"/>
    <w:tmpl w:val="AD60B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2F5FB8"/>
    <w:multiLevelType w:val="hybridMultilevel"/>
    <w:tmpl w:val="AD60B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4A33C7"/>
    <w:multiLevelType w:val="hybridMultilevel"/>
    <w:tmpl w:val="AD60B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4702D1C"/>
    <w:multiLevelType w:val="hybridMultilevel"/>
    <w:tmpl w:val="AD60B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A491908"/>
    <w:multiLevelType w:val="multilevel"/>
    <w:tmpl w:val="ED80D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C535197"/>
    <w:multiLevelType w:val="hybridMultilevel"/>
    <w:tmpl w:val="AD60B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EE36A7"/>
    <w:multiLevelType w:val="hybridMultilevel"/>
    <w:tmpl w:val="AD60B5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0"/>
  </w:num>
  <w:num w:numId="5">
    <w:abstractNumId w:val="10"/>
  </w:num>
  <w:num w:numId="6">
    <w:abstractNumId w:val="11"/>
  </w:num>
  <w:num w:numId="7">
    <w:abstractNumId w:val="8"/>
  </w:num>
  <w:num w:numId="8">
    <w:abstractNumId w:val="5"/>
  </w:num>
  <w:num w:numId="9">
    <w:abstractNumId w:val="7"/>
  </w:num>
  <w:num w:numId="10">
    <w:abstractNumId w:val="1"/>
  </w:num>
  <w:num w:numId="11">
    <w:abstractNumId w:val="9"/>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251"/>
    <w:rsid w:val="000A6B5D"/>
    <w:rsid w:val="000B4D4D"/>
    <w:rsid w:val="000E43B7"/>
    <w:rsid w:val="0012291C"/>
    <w:rsid w:val="00123881"/>
    <w:rsid w:val="00163251"/>
    <w:rsid w:val="001A039F"/>
    <w:rsid w:val="001A3570"/>
    <w:rsid w:val="0020720B"/>
    <w:rsid w:val="0023088F"/>
    <w:rsid w:val="002C71E3"/>
    <w:rsid w:val="00336FBC"/>
    <w:rsid w:val="00365694"/>
    <w:rsid w:val="003D233C"/>
    <w:rsid w:val="004D6ABC"/>
    <w:rsid w:val="00505512"/>
    <w:rsid w:val="00507AEF"/>
    <w:rsid w:val="005437C4"/>
    <w:rsid w:val="005921B7"/>
    <w:rsid w:val="005B6676"/>
    <w:rsid w:val="00653D7E"/>
    <w:rsid w:val="006B1048"/>
    <w:rsid w:val="006E7610"/>
    <w:rsid w:val="00740BF4"/>
    <w:rsid w:val="00762BB2"/>
    <w:rsid w:val="00774626"/>
    <w:rsid w:val="008547E3"/>
    <w:rsid w:val="00872787"/>
    <w:rsid w:val="00881105"/>
    <w:rsid w:val="00913740"/>
    <w:rsid w:val="00941EAC"/>
    <w:rsid w:val="00957A0E"/>
    <w:rsid w:val="00A30CE6"/>
    <w:rsid w:val="00A55D75"/>
    <w:rsid w:val="00A633A2"/>
    <w:rsid w:val="00AA318B"/>
    <w:rsid w:val="00AB22F9"/>
    <w:rsid w:val="00AF2112"/>
    <w:rsid w:val="00CA6A73"/>
    <w:rsid w:val="00D33418"/>
    <w:rsid w:val="00D3691D"/>
    <w:rsid w:val="00DA3FF2"/>
    <w:rsid w:val="00DF3EE6"/>
    <w:rsid w:val="00E93230"/>
    <w:rsid w:val="00EE4821"/>
    <w:rsid w:val="00EF37EB"/>
    <w:rsid w:val="00EF5F5A"/>
    <w:rsid w:val="00F011C4"/>
    <w:rsid w:val="00F54FD0"/>
    <w:rsid w:val="00F968C1"/>
    <w:rsid w:val="00FB4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7B5F8E-B644-492B-B6AC-E7E88EB6C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1048"/>
    <w:pPr>
      <w:ind w:left="720"/>
      <w:contextualSpacing/>
    </w:pPr>
  </w:style>
  <w:style w:type="character" w:styleId="Emphasis">
    <w:name w:val="Emphasis"/>
    <w:basedOn w:val="DefaultParagraphFont"/>
    <w:uiPriority w:val="20"/>
    <w:qFormat/>
    <w:rsid w:val="00F011C4"/>
    <w:rPr>
      <w:i/>
      <w:iCs/>
    </w:rPr>
  </w:style>
  <w:style w:type="paragraph" w:styleId="NormalWeb">
    <w:name w:val="Normal (Web)"/>
    <w:basedOn w:val="Normal"/>
    <w:uiPriority w:val="99"/>
    <w:semiHidden/>
    <w:unhideWhenUsed/>
    <w:rsid w:val="00507A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31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842</TotalTime>
  <Pages>15</Pages>
  <Words>5523</Words>
  <Characters>31484</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2020-12-09T04:05:00Z</dcterms:created>
  <dcterms:modified xsi:type="dcterms:W3CDTF">2020-12-09T18:41:00Z</dcterms:modified>
</cp:coreProperties>
</file>